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 w:lineRule="auto"/>
        <w:ind w:left="3" w:right="29" w:firstLine="0"/>
        <w:jc w:val="center"/>
        <w:rPr>
          <w:b w:val="1"/>
          <w:bCs w:val="1"/>
          <w:color w:val="001f5f"/>
          <w:sz w:val="32"/>
          <w:szCs w:val="32"/>
          <w:u w:val="single"/>
        </w:rPr>
      </w:pPr>
      <w:r w:rsidDel="00000000" w:rsidR="00000000" w:rsidRPr="00000000">
        <w:rPr>
          <w:b w:val="1"/>
          <w:bCs w:val="1"/>
          <w:color w:val="001f5f"/>
          <w:sz w:val="32"/>
          <w:szCs w:val="32"/>
          <w:u w:val="single"/>
          <w:rtl w:val="0"/>
        </w:rPr>
        <w:t xml:space="preserve">Prorogata fino al 24 ottobre 2026 la mostra </w:t>
      </w:r>
    </w:p>
    <w:p w:rsidR="00000000" w:rsidDel="00000000" w:rsidP="00000000" w:rsidRDefault="00000000" w:rsidRPr="00000000" w14:paraId="00000002">
      <w:pPr>
        <w:spacing w:before="1" w:lineRule="auto"/>
        <w:ind w:left="3" w:right="29" w:firstLine="0"/>
        <w:jc w:val="center"/>
        <w:rPr>
          <w:i w:val="1"/>
          <w:iCs w:val="1"/>
          <w:color w:val="001f5f"/>
          <w:sz w:val="18"/>
          <w:szCs w:val="18"/>
        </w:rPr>
      </w:pPr>
      <w:r w:rsidDel="00000000" w:rsidR="00000000" w:rsidRPr="00000000">
        <w:rPr>
          <w:rtl w:val="0"/>
        </w:rPr>
      </w:r>
    </w:p>
    <w:p w:rsidR="00000000" w:rsidDel="00000000" w:rsidP="00000000" w:rsidRDefault="00000000" w:rsidRPr="00000000" w14:paraId="00000003">
      <w:pPr>
        <w:spacing w:before="1" w:lineRule="auto"/>
        <w:ind w:left="3" w:right="29" w:firstLine="0"/>
        <w:jc w:val="center"/>
        <w:rPr>
          <w:b w:val="1"/>
          <w:bCs w:val="1"/>
          <w:color w:val="001f5f"/>
          <w:sz w:val="46"/>
          <w:szCs w:val="46"/>
        </w:rPr>
      </w:pPr>
      <w:r w:rsidDel="00000000" w:rsidR="00000000" w:rsidRPr="00000000">
        <w:rPr>
          <w:b w:val="1"/>
          <w:bCs w:val="1"/>
          <w:color w:val="001f5f"/>
          <w:sz w:val="46"/>
          <w:szCs w:val="46"/>
          <w:rtl w:val="0"/>
        </w:rPr>
        <w:t xml:space="preserve">Organico fantastico</w:t>
      </w:r>
    </w:p>
    <w:p w:rsidR="00000000" w:rsidDel="00000000" w:rsidP="00000000" w:rsidRDefault="00000000" w:rsidRPr="00000000" w14:paraId="00000004">
      <w:pPr>
        <w:spacing w:before="1" w:lineRule="auto"/>
        <w:ind w:left="3" w:right="29" w:firstLine="0"/>
        <w:jc w:val="center"/>
        <w:rPr>
          <w:i w:val="1"/>
          <w:iCs w:val="1"/>
          <w:color w:val="001f5f"/>
          <w:sz w:val="32"/>
          <w:szCs w:val="32"/>
        </w:rPr>
      </w:pPr>
      <w:r w:rsidDel="00000000" w:rsidR="00000000" w:rsidRPr="00000000">
        <w:rPr>
          <w:i w:val="1"/>
          <w:iCs w:val="1"/>
          <w:color w:val="001f5f"/>
          <w:sz w:val="32"/>
          <w:szCs w:val="32"/>
          <w:rtl w:val="0"/>
        </w:rPr>
        <w:t xml:space="preserve">a cura di Pasquale Fameli e Valentina Rossi</w:t>
      </w:r>
    </w:p>
    <w:p w:rsidR="00000000" w:rsidDel="00000000" w:rsidP="00000000" w:rsidRDefault="00000000" w:rsidRPr="00000000" w14:paraId="00000005">
      <w:pPr>
        <w:spacing w:before="249" w:lineRule="auto"/>
        <w:ind w:right="29"/>
        <w:jc w:val="center"/>
        <w:rPr>
          <w:sz w:val="32"/>
          <w:szCs w:val="32"/>
        </w:rPr>
      </w:pPr>
      <w:r w:rsidDel="00000000" w:rsidR="00000000" w:rsidRPr="00000000">
        <w:rPr>
          <w:color w:val="001f5f"/>
          <w:sz w:val="32"/>
          <w:szCs w:val="32"/>
          <w:rtl w:val="0"/>
        </w:rPr>
        <w:t xml:space="preserve">Bologna, CUBO Unipol</w:t>
      </w:r>
      <w:r w:rsidDel="00000000" w:rsidR="00000000" w:rsidRPr="00000000">
        <w:rPr>
          <w:rtl w:val="0"/>
        </w:rPr>
      </w:r>
    </w:p>
    <w:p w:rsidR="00000000" w:rsidDel="00000000" w:rsidP="00000000" w:rsidRDefault="00000000" w:rsidRPr="00000000" w14:paraId="00000006">
      <w:pPr>
        <w:spacing w:before="1" w:lineRule="auto"/>
        <w:ind w:left="3" w:right="29" w:firstLine="0"/>
        <w:jc w:val="center"/>
        <w:rPr>
          <w:sz w:val="32"/>
          <w:szCs w:val="32"/>
        </w:rPr>
      </w:pPr>
      <w:r w:rsidDel="00000000" w:rsidR="00000000" w:rsidRPr="00000000">
        <w:rPr>
          <w:color w:val="001f5f"/>
          <w:sz w:val="32"/>
          <w:szCs w:val="32"/>
          <w:rtl w:val="0"/>
        </w:rPr>
        <w:t xml:space="preserve">Fino al 24 ottobre anziché 26 settembre 2026</w:t>
      </w:r>
      <w:r w:rsidDel="00000000" w:rsidR="00000000" w:rsidRPr="00000000">
        <w:rPr>
          <w:rtl w:val="0"/>
        </w:rPr>
      </w:r>
    </w:p>
    <w:p w:rsidR="00000000" w:rsidDel="00000000" w:rsidP="00000000" w:rsidRDefault="00000000" w:rsidRPr="00000000" w14:paraId="00000007">
      <w:pPr>
        <w:spacing w:before="249" w:lineRule="auto"/>
        <w:ind w:right="29"/>
        <w:jc w:val="center"/>
        <w:rPr>
          <w:b w:val="1"/>
          <w:bCs w:val="1"/>
          <w:color w:val="001f5f"/>
          <w:sz w:val="32"/>
          <w:szCs w:val="32"/>
        </w:rPr>
      </w:pPr>
      <w:bookmarkStart w:colFirst="0" w:colLast="0" w:name="_heading=h.5c0z2ah7ybae" w:id="0"/>
      <w:bookmarkEnd w:id="0"/>
      <w:r w:rsidDel="00000000" w:rsidR="00000000" w:rsidRPr="00000000">
        <w:rPr>
          <w:b w:val="1"/>
          <w:bCs w:val="1"/>
          <w:color w:val="001f5f"/>
          <w:sz w:val="32"/>
          <w:szCs w:val="32"/>
          <w:u w:val="single"/>
          <w:rtl w:val="0"/>
        </w:rPr>
        <w:t xml:space="preserve">Segna in agenda &gt;&gt;</w:t>
      </w:r>
      <w:r w:rsidDel="00000000" w:rsidR="00000000" w:rsidRPr="00000000">
        <w:rPr>
          <w:b w:val="1"/>
          <w:bCs w:val="1"/>
          <w:color w:val="001f5f"/>
          <w:sz w:val="32"/>
          <w:szCs w:val="32"/>
          <w:rtl w:val="0"/>
        </w:rPr>
        <w:t xml:space="preserve"> Giovedì 24 settembre, ore 18.30: incontro </w:t>
      </w:r>
      <w:r w:rsidDel="00000000" w:rsidR="00000000" w:rsidRPr="00000000">
        <w:rPr>
          <w:b w:val="1"/>
          <w:bCs w:val="1"/>
          <w:i w:val="1"/>
          <w:iCs w:val="1"/>
          <w:color w:val="001f5f"/>
          <w:sz w:val="32"/>
          <w:szCs w:val="32"/>
          <w:rtl w:val="0"/>
        </w:rPr>
        <w:t xml:space="preserve">Materia viva</w:t>
      </w:r>
      <w:r w:rsidDel="00000000" w:rsidR="00000000" w:rsidRPr="00000000">
        <w:rPr>
          <w:b w:val="1"/>
          <w:bCs w:val="1"/>
          <w:color w:val="001f5f"/>
          <w:sz w:val="32"/>
          <w:szCs w:val="32"/>
          <w:rtl w:val="0"/>
        </w:rPr>
        <w:t xml:space="preserve">, la ceramica come linguaggio vitale dell’arte contemporanea</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141" w:right="136" w:firstLine="0"/>
        <w:jc w:val="both"/>
        <w:rPr>
          <w:i w:val="1"/>
          <w:iCs w:val="1"/>
          <w:color w:val="000000"/>
          <w:sz w:val="24"/>
          <w:szCs w:val="24"/>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141" w:right="136" w:firstLine="0"/>
        <w:jc w:val="both"/>
        <w:rPr>
          <w:sz w:val="24"/>
          <w:szCs w:val="24"/>
        </w:rPr>
      </w:pPr>
      <w:r w:rsidDel="00000000" w:rsidR="00000000" w:rsidRPr="00000000">
        <w:rPr>
          <w:i w:val="1"/>
          <w:iCs w:val="1"/>
          <w:color w:val="000000"/>
          <w:sz w:val="24"/>
          <w:szCs w:val="24"/>
          <w:rtl w:val="0"/>
        </w:rPr>
        <w:t xml:space="preserve">Bologna, </w:t>
      </w:r>
      <w:r w:rsidDel="00000000" w:rsidR="00000000" w:rsidRPr="00000000">
        <w:rPr>
          <w:i w:val="1"/>
          <w:iCs w:val="1"/>
          <w:sz w:val="24"/>
          <w:szCs w:val="24"/>
          <w:rtl w:val="0"/>
        </w:rPr>
        <w:t xml:space="preserve">31</w:t>
      </w:r>
      <w:r w:rsidDel="00000000" w:rsidR="00000000" w:rsidRPr="00000000">
        <w:rPr>
          <w:i w:val="1"/>
          <w:iCs w:val="1"/>
          <w:color w:val="000000"/>
          <w:sz w:val="24"/>
          <w:szCs w:val="24"/>
          <w:rtl w:val="0"/>
        </w:rPr>
        <w:t xml:space="preserve">.0</w:t>
      </w:r>
      <w:r w:rsidDel="00000000" w:rsidR="00000000" w:rsidRPr="00000000">
        <w:rPr>
          <w:i w:val="1"/>
          <w:iCs w:val="1"/>
          <w:sz w:val="24"/>
          <w:szCs w:val="24"/>
          <w:rtl w:val="0"/>
        </w:rPr>
        <w:t xml:space="preserve">8.</w:t>
      </w:r>
      <w:r w:rsidDel="00000000" w:rsidR="00000000" w:rsidRPr="00000000">
        <w:rPr>
          <w:i w:val="1"/>
          <w:iCs w:val="1"/>
          <w:color w:val="000000"/>
          <w:sz w:val="24"/>
          <w:szCs w:val="24"/>
          <w:rtl w:val="0"/>
        </w:rPr>
        <w:t xml:space="preserve">2026 –</w:t>
      </w:r>
      <w:r w:rsidDel="00000000" w:rsidR="00000000" w:rsidRPr="00000000">
        <w:rPr>
          <w:b w:val="1"/>
          <w:bCs w:val="1"/>
          <w:i w:val="1"/>
          <w:iCs w:val="1"/>
          <w:color w:val="000000"/>
          <w:sz w:val="24"/>
          <w:szCs w:val="24"/>
          <w:rtl w:val="0"/>
        </w:rPr>
        <w:t xml:space="preserve"> </w:t>
      </w:r>
      <w:r w:rsidDel="00000000" w:rsidR="00000000" w:rsidRPr="00000000">
        <w:rPr>
          <w:b w:val="1"/>
          <w:bCs w:val="1"/>
          <w:sz w:val="24"/>
          <w:szCs w:val="24"/>
          <w:rtl w:val="0"/>
        </w:rPr>
        <w:t xml:space="preserve">CUBO, museo d’impresa del Gruppo Unipol</w:t>
      </w:r>
      <w:r w:rsidDel="00000000" w:rsidR="00000000" w:rsidRPr="00000000">
        <w:rPr>
          <w:sz w:val="24"/>
          <w:szCs w:val="24"/>
          <w:rtl w:val="0"/>
        </w:rPr>
        <w:t xml:space="preserve">, annuncia la proroga della mostra </w:t>
      </w:r>
      <w:r w:rsidDel="00000000" w:rsidR="00000000" w:rsidRPr="00000000">
        <w:rPr>
          <w:i w:val="1"/>
          <w:iCs w:val="1"/>
          <w:sz w:val="24"/>
          <w:szCs w:val="24"/>
          <w:rtl w:val="0"/>
        </w:rPr>
        <w:t xml:space="preserve">Organico fantastico</w:t>
      </w:r>
      <w:r w:rsidDel="00000000" w:rsidR="00000000" w:rsidRPr="00000000">
        <w:rPr>
          <w:sz w:val="24"/>
          <w:szCs w:val="24"/>
          <w:rtl w:val="0"/>
        </w:rPr>
        <w:t xml:space="preserve">, che </w:t>
      </w:r>
      <w:r w:rsidDel="00000000" w:rsidR="00000000" w:rsidRPr="00000000">
        <w:rPr>
          <w:b w:val="1"/>
          <w:bCs w:val="1"/>
          <w:sz w:val="24"/>
          <w:szCs w:val="24"/>
          <w:rtl w:val="0"/>
        </w:rPr>
        <w:t xml:space="preserve">resterà visitabile fino al 24 ottobre 2026 </w:t>
      </w:r>
      <w:r w:rsidDel="00000000" w:rsidR="00000000" w:rsidRPr="00000000">
        <w:rPr>
          <w:sz w:val="24"/>
          <w:szCs w:val="24"/>
          <w:rtl w:val="0"/>
        </w:rPr>
        <w:t xml:space="preserve">anziché fino al 26 settembre. La decisione nasce dall’ampio interesse suscitato dal progetto espositivo, che ha trasformato il 25° piano della Torre Unipol in un paesaggio visionario di forme e immaginari. A completare e arricchire questo percorso, il </w:t>
      </w:r>
      <w:r w:rsidDel="00000000" w:rsidR="00000000" w:rsidRPr="00000000">
        <w:rPr>
          <w:b w:val="1"/>
          <w:bCs w:val="1"/>
          <w:sz w:val="24"/>
          <w:szCs w:val="24"/>
          <w:rtl w:val="0"/>
        </w:rPr>
        <w:t xml:space="preserve">24 settembre alle ore 18:30</w:t>
      </w:r>
      <w:r w:rsidDel="00000000" w:rsidR="00000000" w:rsidRPr="00000000">
        <w:rPr>
          <w:sz w:val="24"/>
          <w:szCs w:val="24"/>
          <w:rtl w:val="0"/>
        </w:rPr>
        <w:t xml:space="preserve"> si terrà </w:t>
      </w:r>
      <w:r w:rsidDel="00000000" w:rsidR="00000000" w:rsidRPr="00000000">
        <w:rPr>
          <w:i w:val="1"/>
          <w:iCs w:val="1"/>
          <w:sz w:val="24"/>
          <w:szCs w:val="24"/>
          <w:rtl w:val="0"/>
        </w:rPr>
        <w:t xml:space="preserve">Materia viva</w:t>
      </w:r>
      <w:r w:rsidDel="00000000" w:rsidR="00000000" w:rsidRPr="00000000">
        <w:rPr>
          <w:sz w:val="24"/>
          <w:szCs w:val="24"/>
          <w:rtl w:val="0"/>
        </w:rPr>
        <w:t xml:space="preserve">, </w:t>
      </w:r>
      <w:r w:rsidDel="00000000" w:rsidR="00000000" w:rsidRPr="00000000">
        <w:rPr>
          <w:b w:val="1"/>
          <w:bCs w:val="1"/>
          <w:sz w:val="24"/>
          <w:szCs w:val="24"/>
          <w:rtl w:val="0"/>
        </w:rPr>
        <w:t xml:space="preserve">un incontro pubblico</w:t>
      </w:r>
      <w:r w:rsidDel="00000000" w:rsidR="00000000" w:rsidRPr="00000000">
        <w:rPr>
          <w:sz w:val="24"/>
          <w:szCs w:val="24"/>
          <w:rtl w:val="0"/>
        </w:rPr>
        <w:t xml:space="preserve"> dedicato alla ceramica come linguaggio contemporaneo capace di raccontare la vitalità della materia e le sue possibilità di trasformazione.</w:t>
      </w:r>
    </w:p>
    <w:p w:rsidR="00000000" w:rsidDel="00000000" w:rsidP="00000000" w:rsidRDefault="00000000" w:rsidRPr="00000000" w14:paraId="0000000A">
      <w:pPr>
        <w:spacing w:after="240" w:before="240" w:lineRule="auto"/>
        <w:ind w:left="141" w:firstLine="0"/>
        <w:jc w:val="both"/>
        <w:rPr>
          <w:b w:val="1"/>
          <w:bCs w:val="1"/>
          <w:sz w:val="24"/>
          <w:szCs w:val="24"/>
        </w:rPr>
      </w:pPr>
      <w:r w:rsidDel="00000000" w:rsidR="00000000" w:rsidRPr="00000000">
        <w:rPr>
          <w:sz w:val="24"/>
          <w:szCs w:val="24"/>
          <w:rtl w:val="0"/>
        </w:rPr>
        <w:t xml:space="preserve">Moderato dai curatori Pasquale Fameli e Valentina Rossi, l’appuntamento riunirà </w:t>
      </w:r>
      <w:r w:rsidDel="00000000" w:rsidR="00000000" w:rsidRPr="00000000">
        <w:rPr>
          <w:b w:val="1"/>
          <w:bCs w:val="1"/>
          <w:sz w:val="24"/>
          <w:szCs w:val="24"/>
          <w:rtl w:val="0"/>
        </w:rPr>
        <w:t xml:space="preserve">Viola Emaldi</w:t>
      </w:r>
      <w:r w:rsidDel="00000000" w:rsidR="00000000" w:rsidRPr="00000000">
        <w:rPr>
          <w:sz w:val="24"/>
          <w:szCs w:val="24"/>
          <w:rtl w:val="0"/>
        </w:rPr>
        <w:t xml:space="preserve">, </w:t>
      </w:r>
      <w:r w:rsidDel="00000000" w:rsidR="00000000" w:rsidRPr="00000000">
        <w:rPr>
          <w:b w:val="1"/>
          <w:bCs w:val="1"/>
          <w:sz w:val="24"/>
          <w:szCs w:val="24"/>
          <w:rtl w:val="0"/>
        </w:rPr>
        <w:t xml:space="preserve">Giovanni Gamberi</w:t>
      </w:r>
      <w:r w:rsidDel="00000000" w:rsidR="00000000" w:rsidRPr="00000000">
        <w:rPr>
          <w:sz w:val="24"/>
          <w:szCs w:val="24"/>
          <w:rtl w:val="0"/>
        </w:rPr>
        <w:t xml:space="preserve"> e </w:t>
      </w:r>
      <w:r w:rsidDel="00000000" w:rsidR="00000000" w:rsidRPr="00000000">
        <w:rPr>
          <w:b w:val="1"/>
          <w:bCs w:val="1"/>
          <w:sz w:val="24"/>
          <w:szCs w:val="24"/>
          <w:rtl w:val="0"/>
        </w:rPr>
        <w:t xml:space="preserve">Matteo Zauli</w:t>
      </w:r>
      <w:r w:rsidDel="00000000" w:rsidR="00000000" w:rsidRPr="00000000">
        <w:rPr>
          <w:sz w:val="24"/>
          <w:szCs w:val="24"/>
          <w:rtl w:val="0"/>
        </w:rPr>
        <w:t xml:space="preserve"> insieme agli artisti della mostra, creando un dialogo diretto tra pratiche artistiche, saperi tecnici e visioni progettuali. </w:t>
      </w:r>
      <w:r w:rsidDel="00000000" w:rsidR="00000000" w:rsidRPr="00000000">
        <w:rPr>
          <w:i w:val="1"/>
          <w:iCs w:val="1"/>
          <w:sz w:val="24"/>
          <w:szCs w:val="24"/>
          <w:rtl w:val="0"/>
        </w:rPr>
        <w:t xml:space="preserve">Materia viva</w:t>
      </w:r>
      <w:r w:rsidDel="00000000" w:rsidR="00000000" w:rsidRPr="00000000">
        <w:rPr>
          <w:sz w:val="24"/>
          <w:szCs w:val="24"/>
          <w:rtl w:val="0"/>
        </w:rPr>
        <w:t xml:space="preserve"> offrirà uno sguardo ravvicinato su un materiale ancestrale che oggi torna al centro delle ricerche artistiche più innovative. L’incontro si inserisce così nel solco della mostra, ampliandone la prospettiva e aprendo nuove riflessioni sul rapporto tra materia, forma e vivente.</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140" w:right="136" w:firstLine="0.9999999999999964"/>
        <w:jc w:val="both"/>
        <w:rPr>
          <w:b w:val="1"/>
          <w:bCs w:val="1"/>
          <w:color w:val="000000"/>
          <w:sz w:val="24"/>
          <w:szCs w:val="24"/>
          <w:u w:val="single"/>
        </w:rPr>
      </w:pPr>
      <w:r w:rsidDel="00000000" w:rsidR="00000000" w:rsidRPr="00000000">
        <w:rPr>
          <w:b w:val="1"/>
          <w:bCs w:val="1"/>
          <w:color w:val="000000"/>
          <w:sz w:val="24"/>
          <w:szCs w:val="24"/>
          <w:u w:val="single"/>
          <w:rtl w:val="0"/>
        </w:rPr>
        <w:t xml:space="preserve">LA MOSTRA</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140" w:right="136" w:firstLine="0.9999999999999964"/>
        <w:jc w:val="both"/>
        <w:rPr>
          <w:color w:val="000000"/>
          <w:sz w:val="24"/>
          <w:szCs w:val="24"/>
        </w:rPr>
      </w:pPr>
      <w:r w:rsidDel="00000000" w:rsidR="00000000" w:rsidRPr="00000000">
        <w:rPr>
          <w:i w:val="1"/>
          <w:iCs w:val="1"/>
          <w:color w:val="000000"/>
          <w:sz w:val="24"/>
          <w:szCs w:val="24"/>
          <w:rtl w:val="0"/>
        </w:rPr>
        <w:t xml:space="preserve">Organico fantastico</w:t>
      </w:r>
      <w:r w:rsidDel="00000000" w:rsidR="00000000" w:rsidRPr="00000000">
        <w:rPr>
          <w:color w:val="000000"/>
          <w:sz w:val="24"/>
          <w:szCs w:val="24"/>
          <w:rtl w:val="0"/>
        </w:rPr>
        <w:t xml:space="preserve">, è una mostra collettiva a cura di Pasquale Fameli e Valentina Rossi che trasforma lo spazio espositivo in un ambiente visionario dove natura, sogno e immaginazione si fondono. L’esposizione, allestita al venticinquesimo piano della Torre Unipol di Bologna, riunisce alcune ricerche artistiche italiane contemporanee che, a partire dall’osservazione del dato naturale, generano </w:t>
      </w:r>
      <w:r w:rsidDel="00000000" w:rsidR="00000000" w:rsidRPr="00000000">
        <w:rPr>
          <w:b w:val="1"/>
          <w:bCs w:val="1"/>
          <w:color w:val="000000"/>
          <w:sz w:val="24"/>
          <w:szCs w:val="24"/>
          <w:rtl w:val="0"/>
        </w:rPr>
        <w:t xml:space="preserve">forme visionarie e sospese</w:t>
      </w:r>
      <w:r w:rsidDel="00000000" w:rsidR="00000000" w:rsidRPr="00000000">
        <w:rPr>
          <w:color w:val="000000"/>
          <w:sz w:val="24"/>
          <w:szCs w:val="24"/>
          <w:rtl w:val="0"/>
        </w:rPr>
        <w:t xml:space="preserve">, in cui l’elemento organico si evolve in conformazioni anomale e stranianti.</w:t>
      </w:r>
    </w:p>
    <w:p w:rsidR="00000000" w:rsidDel="00000000" w:rsidP="00000000" w:rsidRDefault="00000000" w:rsidRPr="00000000" w14:paraId="0000000D">
      <w:pPr>
        <w:ind w:left="140" w:right="136" w:firstLine="0.9999999999999964"/>
        <w:jc w:val="both"/>
        <w:rPr>
          <w:sz w:val="24"/>
          <w:szCs w:val="24"/>
        </w:rPr>
      </w:pPr>
      <w:r w:rsidDel="00000000" w:rsidR="00000000" w:rsidRPr="00000000">
        <w:rPr>
          <w:sz w:val="24"/>
          <w:szCs w:val="24"/>
          <w:rtl w:val="0"/>
        </w:rPr>
        <w:t xml:space="preserve">Le opere in mostra di cinque protagonisti dell’arte italiana contemporanea, </w:t>
      </w:r>
      <w:r w:rsidDel="00000000" w:rsidR="00000000" w:rsidRPr="00000000">
        <w:rPr>
          <w:b w:val="1"/>
          <w:bCs w:val="1"/>
          <w:sz w:val="24"/>
          <w:szCs w:val="24"/>
          <w:rtl w:val="0"/>
        </w:rPr>
        <w:t xml:space="preserve">David Casini</w:t>
      </w:r>
      <w:r w:rsidDel="00000000" w:rsidR="00000000" w:rsidRPr="00000000">
        <w:rPr>
          <w:sz w:val="24"/>
          <w:szCs w:val="24"/>
          <w:rtl w:val="0"/>
        </w:rPr>
        <w:t xml:space="preserve">, </w:t>
      </w:r>
      <w:r w:rsidDel="00000000" w:rsidR="00000000" w:rsidRPr="00000000">
        <w:rPr>
          <w:b w:val="1"/>
          <w:bCs w:val="1"/>
          <w:sz w:val="24"/>
          <w:szCs w:val="24"/>
          <w:rtl w:val="0"/>
        </w:rPr>
        <w:t xml:space="preserve">Caterina Morigi</w:t>
      </w:r>
      <w:r w:rsidDel="00000000" w:rsidR="00000000" w:rsidRPr="00000000">
        <w:rPr>
          <w:sz w:val="24"/>
          <w:szCs w:val="24"/>
          <w:rtl w:val="0"/>
        </w:rPr>
        <w:t xml:space="preserve">, </w:t>
      </w:r>
      <w:r w:rsidDel="00000000" w:rsidR="00000000" w:rsidRPr="00000000">
        <w:rPr>
          <w:b w:val="1"/>
          <w:bCs w:val="1"/>
          <w:sz w:val="24"/>
          <w:szCs w:val="24"/>
          <w:rtl w:val="0"/>
        </w:rPr>
        <w:t xml:space="preserve">Marta Pierobon</w:t>
      </w:r>
      <w:r w:rsidDel="00000000" w:rsidR="00000000" w:rsidRPr="00000000">
        <w:rPr>
          <w:sz w:val="24"/>
          <w:szCs w:val="24"/>
          <w:rtl w:val="0"/>
        </w:rPr>
        <w:t xml:space="preserve">, </w:t>
      </w:r>
      <w:r w:rsidDel="00000000" w:rsidR="00000000" w:rsidRPr="00000000">
        <w:rPr>
          <w:b w:val="1"/>
          <w:bCs w:val="1"/>
          <w:sz w:val="24"/>
          <w:szCs w:val="24"/>
          <w:rtl w:val="0"/>
        </w:rPr>
        <w:t xml:space="preserve">Alessandro Roma </w:t>
      </w:r>
      <w:r w:rsidDel="00000000" w:rsidR="00000000" w:rsidRPr="00000000">
        <w:rPr>
          <w:sz w:val="24"/>
          <w:szCs w:val="24"/>
          <w:rtl w:val="0"/>
        </w:rPr>
        <w:t xml:space="preserve">e </w:t>
      </w:r>
      <w:r w:rsidDel="00000000" w:rsidR="00000000" w:rsidRPr="00000000">
        <w:rPr>
          <w:b w:val="1"/>
          <w:bCs w:val="1"/>
          <w:sz w:val="24"/>
          <w:szCs w:val="24"/>
          <w:rtl w:val="0"/>
        </w:rPr>
        <w:t xml:space="preserve">Alberto Scodro </w:t>
      </w:r>
      <w:r w:rsidDel="00000000" w:rsidR="00000000" w:rsidRPr="00000000">
        <w:rPr>
          <w:sz w:val="24"/>
          <w:szCs w:val="24"/>
          <w:rtl w:val="0"/>
        </w:rPr>
        <w:t xml:space="preserve">esplorano le metamorfosi della materia attraverso mezzi e linguaggi differenti, dalla ceramica ai tessuti, dai marmi a oggetti di ogni tipo.</w:t>
      </w:r>
    </w:p>
    <w:p w:rsidR="00000000" w:rsidDel="00000000" w:rsidP="00000000" w:rsidRDefault="00000000" w:rsidRPr="00000000" w14:paraId="0000000E">
      <w:pPr>
        <w:pBdr>
          <w:top w:space="0" w:sz="0" w:val="nil"/>
          <w:left w:space="0" w:sz="0" w:val="nil"/>
          <w:bottom w:space="0" w:sz="0" w:val="nil"/>
          <w:right w:space="0" w:sz="0" w:val="nil"/>
          <w:between w:space="0" w:sz="0" w:val="nil"/>
        </w:pBdr>
        <w:ind w:left="140" w:right="137" w:firstLine="0.9999999999999964"/>
        <w:jc w:val="both"/>
        <w:rPr>
          <w:color w:val="000000"/>
          <w:sz w:val="24"/>
          <w:szCs w:val="24"/>
        </w:rPr>
      </w:pPr>
      <w:r w:rsidDel="00000000" w:rsidR="00000000" w:rsidRPr="00000000">
        <w:rPr>
          <w:color w:val="000000"/>
          <w:sz w:val="24"/>
          <w:szCs w:val="24"/>
          <w:rtl w:val="0"/>
        </w:rPr>
        <w:t xml:space="preserve">Ma a rovesciare il tempo, irrompono due dipinti del Patrimonio artistico del Gruppo Unipol: </w:t>
      </w:r>
      <w:r w:rsidDel="00000000" w:rsidR="00000000" w:rsidRPr="00000000">
        <w:rPr>
          <w:i w:val="1"/>
          <w:iCs w:val="1"/>
          <w:color w:val="000000"/>
          <w:sz w:val="24"/>
          <w:szCs w:val="24"/>
          <w:rtl w:val="0"/>
        </w:rPr>
        <w:t xml:space="preserve">Tombeau d’un roi maure </w:t>
      </w:r>
      <w:r w:rsidDel="00000000" w:rsidR="00000000" w:rsidRPr="00000000">
        <w:rPr>
          <w:color w:val="000000"/>
          <w:sz w:val="24"/>
          <w:szCs w:val="24"/>
          <w:rtl w:val="0"/>
        </w:rPr>
        <w:t xml:space="preserve">(1929) di </w:t>
      </w:r>
      <w:r w:rsidDel="00000000" w:rsidR="00000000" w:rsidRPr="00000000">
        <w:rPr>
          <w:b w:val="1"/>
          <w:bCs w:val="1"/>
          <w:color w:val="000000"/>
          <w:sz w:val="24"/>
          <w:szCs w:val="24"/>
          <w:rtl w:val="0"/>
        </w:rPr>
        <w:t xml:space="preserve">Alberto Savinio</w:t>
      </w:r>
      <w:r w:rsidDel="00000000" w:rsidR="00000000" w:rsidRPr="00000000">
        <w:rPr>
          <w:color w:val="000000"/>
          <w:sz w:val="24"/>
          <w:szCs w:val="24"/>
          <w:rtl w:val="0"/>
        </w:rPr>
        <w:t xml:space="preserve">, fratello di Giorgio De Chirico e storico esponente della Pittura Metafisica, e </w:t>
      </w:r>
      <w:r w:rsidDel="00000000" w:rsidR="00000000" w:rsidRPr="00000000">
        <w:rPr>
          <w:i w:val="1"/>
          <w:iCs w:val="1"/>
          <w:color w:val="000000"/>
          <w:sz w:val="24"/>
          <w:szCs w:val="24"/>
          <w:rtl w:val="0"/>
        </w:rPr>
        <w:t xml:space="preserve">Suspended Form – Red Ground </w:t>
      </w:r>
      <w:r w:rsidDel="00000000" w:rsidR="00000000" w:rsidRPr="00000000">
        <w:rPr>
          <w:color w:val="000000"/>
          <w:sz w:val="24"/>
          <w:szCs w:val="24"/>
          <w:rtl w:val="0"/>
        </w:rPr>
        <w:t xml:space="preserve">(1962) di </w:t>
      </w:r>
      <w:r w:rsidDel="00000000" w:rsidR="00000000" w:rsidRPr="00000000">
        <w:rPr>
          <w:b w:val="1"/>
          <w:bCs w:val="1"/>
          <w:color w:val="000000"/>
          <w:sz w:val="24"/>
          <w:szCs w:val="24"/>
          <w:rtl w:val="0"/>
        </w:rPr>
        <w:t xml:space="preserve">Graham Sutherland</w:t>
      </w:r>
      <w:r w:rsidDel="00000000" w:rsidR="00000000" w:rsidRPr="00000000">
        <w:rPr>
          <w:color w:val="000000"/>
          <w:sz w:val="24"/>
          <w:szCs w:val="24"/>
          <w:rtl w:val="0"/>
        </w:rPr>
        <w:t xml:space="preserve">, maestro britannico vicino alla pittura organicista; due figure eterodosse rispetto al Surrealismo, non semplici “referenti storici” ma </w:t>
      </w:r>
      <w:r w:rsidDel="00000000" w:rsidR="00000000" w:rsidRPr="00000000">
        <w:rPr>
          <w:b w:val="1"/>
          <w:bCs w:val="1"/>
          <w:color w:val="000000"/>
          <w:sz w:val="24"/>
          <w:szCs w:val="24"/>
          <w:rtl w:val="0"/>
        </w:rPr>
        <w:t xml:space="preserve">complici visionari </w:t>
      </w:r>
      <w:r w:rsidDel="00000000" w:rsidR="00000000" w:rsidRPr="00000000">
        <w:rPr>
          <w:color w:val="000000"/>
          <w:sz w:val="24"/>
          <w:szCs w:val="24"/>
          <w:rtl w:val="0"/>
        </w:rPr>
        <w:t xml:space="preserve">di poetiche basate sulla reinvenzione immaginifica delle forme naturali, vegetali o minerali che siano.</w:t>
      </w:r>
    </w:p>
    <w:p w:rsidR="00000000" w:rsidDel="00000000" w:rsidP="00000000" w:rsidRDefault="00000000" w:rsidRPr="00000000" w14:paraId="0000000F">
      <w:pPr>
        <w:pBdr>
          <w:top w:space="0" w:sz="0" w:val="nil"/>
          <w:left w:space="0" w:sz="0" w:val="nil"/>
          <w:bottom w:space="0" w:sz="0" w:val="nil"/>
          <w:right w:space="0" w:sz="0" w:val="nil"/>
          <w:between w:space="0" w:sz="0" w:val="nil"/>
        </w:pBdr>
        <w:ind w:left="140" w:right="137" w:firstLine="0.9999999999999964"/>
        <w:jc w:val="both"/>
        <w:rPr>
          <w:color w:val="000000"/>
          <w:sz w:val="16"/>
          <w:szCs w:val="16"/>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140" w:right="140" w:firstLine="0.9999999999999964"/>
        <w:jc w:val="both"/>
        <w:rPr>
          <w:color w:val="000000"/>
          <w:sz w:val="24"/>
          <w:szCs w:val="24"/>
        </w:rPr>
      </w:pPr>
      <w:r w:rsidDel="00000000" w:rsidR="00000000" w:rsidRPr="00000000">
        <w:rPr>
          <w:color w:val="000000"/>
          <w:sz w:val="24"/>
          <w:szCs w:val="24"/>
          <w:rtl w:val="0"/>
        </w:rPr>
        <w:t xml:space="preserve">La mostra prende le mosse dalle recenti celebrazioni per il centenario del </w:t>
      </w:r>
      <w:r w:rsidDel="00000000" w:rsidR="00000000" w:rsidRPr="00000000">
        <w:rPr>
          <w:i w:val="1"/>
          <w:iCs w:val="1"/>
          <w:color w:val="000000"/>
          <w:sz w:val="24"/>
          <w:szCs w:val="24"/>
          <w:rtl w:val="0"/>
        </w:rPr>
        <w:t xml:space="preserve">Manifesto del Surrealismo </w:t>
      </w:r>
      <w:r w:rsidDel="00000000" w:rsidR="00000000" w:rsidRPr="00000000">
        <w:rPr>
          <w:color w:val="000000"/>
          <w:sz w:val="24"/>
          <w:szCs w:val="24"/>
          <w:rtl w:val="0"/>
        </w:rPr>
        <w:t xml:space="preserve">(1924) che hanno riportato l’attenzione anche sulle influenze esercitate dal movimento francese sulla produzione artistica contemporanea. Il percorso espositivo si configura infatti come un paesaggio plastico in cui forme e materiali mutano di continuo, dando vita a un ecosistema visivo in divenire.</w:t>
      </w:r>
    </w:p>
    <w:p w:rsidR="00000000" w:rsidDel="00000000" w:rsidP="00000000" w:rsidRDefault="00000000" w:rsidRPr="00000000" w14:paraId="00000011">
      <w:pPr>
        <w:pBdr>
          <w:top w:space="0" w:sz="0" w:val="nil"/>
          <w:left w:space="0" w:sz="0" w:val="nil"/>
          <w:bottom w:space="0" w:sz="0" w:val="nil"/>
          <w:right w:space="0" w:sz="0" w:val="nil"/>
          <w:between w:space="0" w:sz="0" w:val="nil"/>
        </w:pBdr>
        <w:ind w:left="140" w:right="140" w:firstLine="0.9999999999999964"/>
        <w:jc w:val="both"/>
        <w:rPr>
          <w:color w:val="000000"/>
          <w:sz w:val="16"/>
          <w:szCs w:val="16"/>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ind w:left="141" w:right="139" w:firstLine="0"/>
        <w:jc w:val="both"/>
        <w:rPr>
          <w:color w:val="000000"/>
          <w:sz w:val="24"/>
          <w:szCs w:val="24"/>
        </w:rPr>
      </w:pPr>
      <w:r w:rsidDel="00000000" w:rsidR="00000000" w:rsidRPr="00000000">
        <w:rPr>
          <w:color w:val="000000"/>
          <w:sz w:val="24"/>
          <w:szCs w:val="24"/>
          <w:rtl w:val="0"/>
        </w:rPr>
        <w:t xml:space="preserve">Il titolo della mostra evoca questo movimento: “</w:t>
      </w:r>
      <w:r w:rsidDel="00000000" w:rsidR="00000000" w:rsidRPr="00000000">
        <w:rPr>
          <w:b w:val="1"/>
          <w:bCs w:val="1"/>
          <w:color w:val="000000"/>
          <w:sz w:val="24"/>
          <w:szCs w:val="24"/>
          <w:rtl w:val="0"/>
        </w:rPr>
        <w:t xml:space="preserve">organico</w:t>
      </w:r>
      <w:r w:rsidDel="00000000" w:rsidR="00000000" w:rsidRPr="00000000">
        <w:rPr>
          <w:color w:val="000000"/>
          <w:sz w:val="24"/>
          <w:szCs w:val="24"/>
          <w:rtl w:val="0"/>
        </w:rPr>
        <w:t xml:space="preserve">”, come ciò che vive e si adatta, e “</w:t>
      </w:r>
      <w:r w:rsidDel="00000000" w:rsidR="00000000" w:rsidRPr="00000000">
        <w:rPr>
          <w:b w:val="1"/>
          <w:bCs w:val="1"/>
          <w:color w:val="000000"/>
          <w:sz w:val="24"/>
          <w:szCs w:val="24"/>
          <w:rtl w:val="0"/>
        </w:rPr>
        <w:t xml:space="preserve">fantastico</w:t>
      </w:r>
      <w:r w:rsidDel="00000000" w:rsidR="00000000" w:rsidRPr="00000000">
        <w:rPr>
          <w:color w:val="000000"/>
          <w:sz w:val="24"/>
          <w:szCs w:val="24"/>
          <w:rtl w:val="0"/>
        </w:rPr>
        <w:t xml:space="preserve">”, come lo spazio dell’onirico e del farsi “altro”, propone di guardare il reale con occhi nuovi. Le opere selezionate spingono la forma oltre i suoi limiti, innescando mutazioni che interrogano identità, specie e materia. Non si tratta di riprese figurative del Surrealismo storico, quanto più di un’attitudine immaginativa biomorfica che si nutre del potenziale creativo della natura.</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1" w:lineRule="auto"/>
        <w:ind w:left="141" w:right="140" w:firstLine="0"/>
        <w:jc w:val="both"/>
        <w:rPr>
          <w:color w:val="000000"/>
          <w:sz w:val="24"/>
          <w:szCs w:val="24"/>
        </w:rPr>
      </w:pPr>
      <w:r w:rsidDel="00000000" w:rsidR="00000000" w:rsidRPr="00000000">
        <w:rPr>
          <w:color w:val="000000"/>
          <w:sz w:val="24"/>
          <w:szCs w:val="24"/>
          <w:rtl w:val="0"/>
        </w:rPr>
        <w:t xml:space="preserve">Le opere diventano così </w:t>
      </w:r>
      <w:r w:rsidDel="00000000" w:rsidR="00000000" w:rsidRPr="00000000">
        <w:rPr>
          <w:b w:val="1"/>
          <w:bCs w:val="1"/>
          <w:color w:val="000000"/>
          <w:sz w:val="24"/>
          <w:szCs w:val="24"/>
          <w:rtl w:val="0"/>
        </w:rPr>
        <w:t xml:space="preserve">zone di contatto </w:t>
      </w:r>
      <w:r w:rsidDel="00000000" w:rsidR="00000000" w:rsidRPr="00000000">
        <w:rPr>
          <w:color w:val="000000"/>
          <w:sz w:val="24"/>
          <w:szCs w:val="24"/>
          <w:rtl w:val="0"/>
        </w:rPr>
        <w:t xml:space="preserve">dove si tessono parentele inedite: ibridi tra carne e corteccia, membrane tra l’umano, l’animale e il vegetale. In questa prospettiva, l’arte non è più soltanto rappresentazione della natura, ma un atto di co-creazione con essa. Mentre al piano terra </w:t>
      </w:r>
    </w:p>
    <w:p w:rsidR="00000000" w:rsidDel="00000000" w:rsidP="00000000" w:rsidRDefault="00000000" w:rsidRPr="00000000" w14:paraId="00000014">
      <w:pPr>
        <w:spacing w:before="41" w:lineRule="auto"/>
        <w:ind w:left="141" w:right="136" w:firstLine="0"/>
        <w:jc w:val="both"/>
        <w:rPr>
          <w:sz w:val="24"/>
          <w:szCs w:val="24"/>
        </w:rPr>
      </w:pPr>
      <w:r w:rsidDel="00000000" w:rsidR="00000000" w:rsidRPr="00000000">
        <w:rPr>
          <w:sz w:val="24"/>
          <w:szCs w:val="24"/>
          <w:rtl w:val="0"/>
        </w:rPr>
        <w:t xml:space="preserve">della Torre Unipol pulsa il traffico di Via Larga, al 25° piano le vetrate perimetrali creano una </w:t>
      </w:r>
      <w:r w:rsidDel="00000000" w:rsidR="00000000" w:rsidRPr="00000000">
        <w:rPr>
          <w:b w:val="1"/>
          <w:bCs w:val="1"/>
          <w:sz w:val="24"/>
          <w:szCs w:val="24"/>
          <w:rtl w:val="0"/>
        </w:rPr>
        <w:t xml:space="preserve">membrana trasparente </w:t>
      </w:r>
      <w:r w:rsidDel="00000000" w:rsidR="00000000" w:rsidRPr="00000000">
        <w:rPr>
          <w:sz w:val="24"/>
          <w:szCs w:val="24"/>
          <w:rtl w:val="0"/>
        </w:rPr>
        <w:t xml:space="preserve">che dissolve il confine tra lo spazio espositivo e il paesaggio urbano. I tetti bolognesi visti dall’alto diventano cortecce, le strade vene, gli edifici cristallizzazioni minerali. Entrare in </w:t>
      </w:r>
      <w:r w:rsidDel="00000000" w:rsidR="00000000" w:rsidRPr="00000000">
        <w:rPr>
          <w:i w:val="1"/>
          <w:iCs w:val="1"/>
          <w:sz w:val="24"/>
          <w:szCs w:val="24"/>
          <w:rtl w:val="0"/>
        </w:rPr>
        <w:t xml:space="preserve">Organico fantastico </w:t>
      </w:r>
      <w:r w:rsidDel="00000000" w:rsidR="00000000" w:rsidRPr="00000000">
        <w:rPr>
          <w:sz w:val="24"/>
          <w:szCs w:val="24"/>
          <w:rtl w:val="0"/>
        </w:rPr>
        <w:t xml:space="preserve">significa attraversare molteplici universi metamorfici, ciascuno con la propria logica di trasformazione. Le opere dei cinque artisti si muovono </w:t>
      </w:r>
      <w:r w:rsidDel="00000000" w:rsidR="00000000" w:rsidRPr="00000000">
        <w:rPr>
          <w:b w:val="1"/>
          <w:bCs w:val="1"/>
          <w:sz w:val="24"/>
          <w:szCs w:val="24"/>
          <w:rtl w:val="0"/>
        </w:rPr>
        <w:t xml:space="preserve">tra micro e macrocosmo</w:t>
      </w:r>
      <w:r w:rsidDel="00000000" w:rsidR="00000000" w:rsidRPr="00000000">
        <w:rPr>
          <w:sz w:val="24"/>
          <w:szCs w:val="24"/>
          <w:rtl w:val="0"/>
        </w:rPr>
        <w:t xml:space="preserve">, </w:t>
      </w:r>
      <w:r w:rsidDel="00000000" w:rsidR="00000000" w:rsidRPr="00000000">
        <w:rPr>
          <w:b w:val="1"/>
          <w:bCs w:val="1"/>
          <w:sz w:val="24"/>
          <w:szCs w:val="24"/>
          <w:rtl w:val="0"/>
        </w:rPr>
        <w:t xml:space="preserve">tra anatomie immaginarie e flore visionarie</w:t>
      </w:r>
      <w:r w:rsidDel="00000000" w:rsidR="00000000" w:rsidRPr="00000000">
        <w:rPr>
          <w:sz w:val="24"/>
          <w:szCs w:val="24"/>
          <w:rtl w:val="0"/>
        </w:rPr>
        <w:t xml:space="preserve">, rivelando un paesaggio instabile in cui l’essere umano non è più il soggetto dominante, ma solo una delle molteplici presenze.</w:t>
      </w:r>
    </w:p>
    <w:p w:rsidR="00000000" w:rsidDel="00000000" w:rsidP="00000000" w:rsidRDefault="00000000" w:rsidRPr="00000000" w14:paraId="00000015">
      <w:pPr>
        <w:spacing w:before="41" w:lineRule="auto"/>
        <w:ind w:right="136" w:firstLine="141"/>
        <w:jc w:val="both"/>
        <w:rPr>
          <w:sz w:val="16"/>
          <w:szCs w:val="16"/>
        </w:rPr>
      </w:pPr>
      <w:r w:rsidDel="00000000" w:rsidR="00000000" w:rsidRPr="00000000">
        <w:rPr>
          <w:rtl w:val="0"/>
        </w:rPr>
      </w:r>
    </w:p>
    <w:p w:rsidR="00000000" w:rsidDel="00000000" w:rsidP="00000000" w:rsidRDefault="00000000" w:rsidRPr="00000000" w14:paraId="00000016">
      <w:pPr>
        <w:ind w:firstLine="140"/>
        <w:rPr>
          <w:b w:val="1"/>
          <w:bCs w:val="1"/>
          <w:sz w:val="24"/>
          <w:szCs w:val="24"/>
          <w:u w:val="single"/>
        </w:rPr>
      </w:pPr>
      <w:r w:rsidDel="00000000" w:rsidR="00000000" w:rsidRPr="00000000">
        <w:rPr>
          <w:b w:val="1"/>
          <w:bCs w:val="1"/>
          <w:sz w:val="24"/>
          <w:szCs w:val="24"/>
          <w:u w:val="single"/>
          <w:rtl w:val="0"/>
        </w:rPr>
        <w:t xml:space="preserve">Il percorso espositivo</w:t>
      </w:r>
    </w:p>
    <w:p w:rsidR="00000000" w:rsidDel="00000000" w:rsidP="00000000" w:rsidRDefault="00000000" w:rsidRPr="00000000" w14:paraId="00000017">
      <w:pPr>
        <w:spacing w:before="3" w:lineRule="auto"/>
        <w:ind w:left="140" w:right="136" w:firstLine="0.9999999999999964"/>
        <w:jc w:val="both"/>
        <w:rPr>
          <w:sz w:val="24"/>
          <w:szCs w:val="24"/>
        </w:rPr>
      </w:pPr>
      <w:r w:rsidDel="00000000" w:rsidR="00000000" w:rsidRPr="00000000">
        <w:rPr>
          <w:sz w:val="24"/>
          <w:szCs w:val="24"/>
          <w:rtl w:val="0"/>
        </w:rPr>
        <w:t xml:space="preserve">All’interno di </w:t>
      </w:r>
      <w:r w:rsidDel="00000000" w:rsidR="00000000" w:rsidRPr="00000000">
        <w:rPr>
          <w:i w:val="1"/>
          <w:iCs w:val="1"/>
          <w:sz w:val="24"/>
          <w:szCs w:val="24"/>
          <w:rtl w:val="0"/>
        </w:rPr>
        <w:t xml:space="preserve">Organico Fantastico</w:t>
      </w:r>
      <w:r w:rsidDel="00000000" w:rsidR="00000000" w:rsidRPr="00000000">
        <w:rPr>
          <w:sz w:val="24"/>
          <w:szCs w:val="24"/>
          <w:rtl w:val="0"/>
        </w:rPr>
        <w:t xml:space="preserve">, le ricerche dei cinque artisti invitati delineano un paesaggio organico in continua trasformazione, dove materiali, forme e immaginari si ibridano generando nuove possibilità del vivente. </w:t>
      </w:r>
      <w:r w:rsidDel="00000000" w:rsidR="00000000" w:rsidRPr="00000000">
        <w:rPr>
          <w:b w:val="1"/>
          <w:bCs w:val="1"/>
          <w:sz w:val="24"/>
          <w:szCs w:val="24"/>
          <w:rtl w:val="0"/>
        </w:rPr>
        <w:t xml:space="preserve">David Casini </w:t>
      </w:r>
      <w:r w:rsidDel="00000000" w:rsidR="00000000" w:rsidRPr="00000000">
        <w:rPr>
          <w:sz w:val="24"/>
          <w:szCs w:val="24"/>
          <w:rtl w:val="0"/>
        </w:rPr>
        <w:t xml:space="preserve">(Montevarchi, 1973) costruisce </w:t>
      </w:r>
      <w:r w:rsidDel="00000000" w:rsidR="00000000" w:rsidRPr="00000000">
        <w:rPr>
          <w:b w:val="1"/>
          <w:bCs w:val="1"/>
          <w:sz w:val="24"/>
          <w:szCs w:val="24"/>
          <w:rtl w:val="0"/>
        </w:rPr>
        <w:t xml:space="preserve">capsule temporali organiche: </w:t>
      </w:r>
      <w:r w:rsidDel="00000000" w:rsidR="00000000" w:rsidRPr="00000000">
        <w:rPr>
          <w:i w:val="1"/>
          <w:iCs w:val="1"/>
          <w:sz w:val="24"/>
          <w:szCs w:val="24"/>
          <w:rtl w:val="0"/>
        </w:rPr>
        <w:t xml:space="preserve">Montegonzi </w:t>
      </w:r>
      <w:r w:rsidDel="00000000" w:rsidR="00000000" w:rsidRPr="00000000">
        <w:rPr>
          <w:sz w:val="24"/>
          <w:szCs w:val="24"/>
          <w:rtl w:val="0"/>
        </w:rPr>
        <w:t xml:space="preserve">(2014) e </w:t>
      </w:r>
      <w:r w:rsidDel="00000000" w:rsidR="00000000" w:rsidRPr="00000000">
        <w:rPr>
          <w:i w:val="1"/>
          <w:iCs w:val="1"/>
          <w:sz w:val="24"/>
          <w:szCs w:val="24"/>
          <w:rtl w:val="0"/>
        </w:rPr>
        <w:t xml:space="preserve">Le pause sono brevi ed eterne VI </w:t>
      </w:r>
      <w:r w:rsidDel="00000000" w:rsidR="00000000" w:rsidRPr="00000000">
        <w:rPr>
          <w:sz w:val="24"/>
          <w:szCs w:val="24"/>
          <w:rtl w:val="0"/>
        </w:rPr>
        <w:t xml:space="preserve">(2014) sono due micro</w:t>
      </w:r>
      <w:r w:rsidDel="00000000" w:rsidR="00000000" w:rsidRPr="00000000">
        <w:rPr>
          <w:rFonts w:ascii="Cambria Math" w:cs="Cambria Math" w:eastAsia="Cambria Math" w:hAnsi="Cambria Math"/>
          <w:sz w:val="24"/>
          <w:szCs w:val="24"/>
          <w:rtl w:val="0"/>
        </w:rPr>
        <w:t xml:space="preserve">-</w:t>
      </w:r>
      <w:r w:rsidDel="00000000" w:rsidR="00000000" w:rsidRPr="00000000">
        <w:rPr>
          <w:sz w:val="24"/>
          <w:szCs w:val="24"/>
          <w:rtl w:val="0"/>
        </w:rPr>
        <w:t xml:space="preserve">architetture in ottone, vetro, intarsi in pietra dura ed elementi vegetali che sembrano giardini impossibili sottovetro, Wunderkammern in miniatura dove natura e artificio si fondono in forme enigmatiche. </w:t>
      </w:r>
      <w:r w:rsidDel="00000000" w:rsidR="00000000" w:rsidRPr="00000000">
        <w:rPr>
          <w:b w:val="1"/>
          <w:bCs w:val="1"/>
          <w:sz w:val="24"/>
          <w:szCs w:val="24"/>
          <w:rtl w:val="0"/>
        </w:rPr>
        <w:t xml:space="preserve">Caterina Morigi </w:t>
      </w:r>
      <w:r w:rsidDel="00000000" w:rsidR="00000000" w:rsidRPr="00000000">
        <w:rPr>
          <w:sz w:val="24"/>
          <w:szCs w:val="24"/>
          <w:rtl w:val="0"/>
        </w:rPr>
        <w:t xml:space="preserve">(Ravenna, 1991) incide marmi e pietre come un chirurgo o un archeologo del futuro. </w:t>
      </w:r>
      <w:r w:rsidDel="00000000" w:rsidR="00000000" w:rsidRPr="00000000">
        <w:rPr>
          <w:i w:val="1"/>
          <w:iCs w:val="1"/>
          <w:sz w:val="24"/>
          <w:szCs w:val="24"/>
          <w:rtl w:val="0"/>
        </w:rPr>
        <w:t xml:space="preserve">Making Special (Soli) </w:t>
      </w:r>
      <w:r w:rsidDel="00000000" w:rsidR="00000000" w:rsidRPr="00000000">
        <w:rPr>
          <w:sz w:val="24"/>
          <w:szCs w:val="24"/>
          <w:rtl w:val="0"/>
        </w:rPr>
        <w:t xml:space="preserve">(2022, marmo Azul Bahia) e </w:t>
      </w:r>
      <w:r w:rsidDel="00000000" w:rsidR="00000000" w:rsidRPr="00000000">
        <w:rPr>
          <w:i w:val="1"/>
          <w:iCs w:val="1"/>
          <w:sz w:val="24"/>
          <w:szCs w:val="24"/>
          <w:rtl w:val="0"/>
        </w:rPr>
        <w:t xml:space="preserve">Making Special (Collane) </w:t>
      </w:r>
      <w:r w:rsidDel="00000000" w:rsidR="00000000" w:rsidRPr="00000000">
        <w:rPr>
          <w:sz w:val="24"/>
          <w:szCs w:val="24"/>
          <w:rtl w:val="0"/>
        </w:rPr>
        <w:t xml:space="preserve">(2022, onice verde), rivelano tracce e sedimentazioni che evocano fossili e reperti geologici, trasformando la materia in un archivio sensibile dello stratificarsi del tempo. La sua ricerca – sviluppata in collaborazione con l’</w:t>
      </w:r>
      <w:r w:rsidDel="00000000" w:rsidR="00000000" w:rsidRPr="00000000">
        <w:rPr>
          <w:b w:val="1"/>
          <w:bCs w:val="1"/>
          <w:sz w:val="24"/>
          <w:szCs w:val="24"/>
          <w:rtl w:val="0"/>
        </w:rPr>
        <w:t xml:space="preserve">Istituto Ortopedico Rizzoli di Bologna </w:t>
      </w:r>
      <w:r w:rsidDel="00000000" w:rsidR="00000000" w:rsidRPr="00000000">
        <w:rPr>
          <w:sz w:val="24"/>
          <w:szCs w:val="24"/>
          <w:rtl w:val="0"/>
        </w:rPr>
        <w:t xml:space="preserve">su come le conchiglie marine possano ispirare biomateriali per rigenerazione ossea – dimostra che arte e scienza non sono mai state così vicine.</w:t>
      </w:r>
    </w:p>
    <w:p w:rsidR="00000000" w:rsidDel="00000000" w:rsidP="00000000" w:rsidRDefault="00000000" w:rsidRPr="00000000" w14:paraId="00000018">
      <w:pPr>
        <w:ind w:left="140" w:right="138" w:firstLine="0.9999999999999964"/>
        <w:jc w:val="both"/>
        <w:rPr>
          <w:sz w:val="24"/>
          <w:szCs w:val="24"/>
        </w:rPr>
      </w:pPr>
      <w:r w:rsidDel="00000000" w:rsidR="00000000" w:rsidRPr="00000000">
        <w:rPr>
          <w:sz w:val="24"/>
          <w:szCs w:val="24"/>
          <w:rtl w:val="0"/>
        </w:rPr>
        <w:t xml:space="preserve">La pratica di </w:t>
      </w:r>
      <w:r w:rsidDel="00000000" w:rsidR="00000000" w:rsidRPr="00000000">
        <w:rPr>
          <w:b w:val="1"/>
          <w:bCs w:val="1"/>
          <w:sz w:val="24"/>
          <w:szCs w:val="24"/>
          <w:rtl w:val="0"/>
        </w:rPr>
        <w:t xml:space="preserve">Marta Pierobon </w:t>
      </w:r>
      <w:r w:rsidDel="00000000" w:rsidR="00000000" w:rsidRPr="00000000">
        <w:rPr>
          <w:sz w:val="24"/>
          <w:szCs w:val="24"/>
          <w:rtl w:val="0"/>
        </w:rPr>
        <w:t xml:space="preserve">(Brescia, 1979) introduce un immaginario popolato da figure ibride e imperfette. Sculture come </w:t>
      </w:r>
      <w:r w:rsidDel="00000000" w:rsidR="00000000" w:rsidRPr="00000000">
        <w:rPr>
          <w:i w:val="1"/>
          <w:iCs w:val="1"/>
          <w:sz w:val="24"/>
          <w:szCs w:val="24"/>
          <w:rtl w:val="0"/>
        </w:rPr>
        <w:t xml:space="preserve">Lucio </w:t>
      </w:r>
      <w:r w:rsidDel="00000000" w:rsidR="00000000" w:rsidRPr="00000000">
        <w:rPr>
          <w:sz w:val="24"/>
          <w:szCs w:val="24"/>
          <w:rtl w:val="0"/>
        </w:rPr>
        <w:t xml:space="preserve">(2025) e </w:t>
      </w:r>
      <w:r w:rsidDel="00000000" w:rsidR="00000000" w:rsidRPr="00000000">
        <w:rPr>
          <w:i w:val="1"/>
          <w:iCs w:val="1"/>
          <w:sz w:val="24"/>
          <w:szCs w:val="24"/>
          <w:rtl w:val="0"/>
        </w:rPr>
        <w:t xml:space="preserve">Faccetta bianca </w:t>
      </w:r>
      <w:r w:rsidDel="00000000" w:rsidR="00000000" w:rsidRPr="00000000">
        <w:rPr>
          <w:sz w:val="24"/>
          <w:szCs w:val="24"/>
          <w:rtl w:val="0"/>
        </w:rPr>
        <w:t xml:space="preserve">(2025), modellate con una manualità istintiva che fonde corpo, natura e oggetti domestici, danno vita a presenze sospese in una dimensione fiabesca.</w:t>
      </w:r>
    </w:p>
    <w:p w:rsidR="00000000" w:rsidDel="00000000" w:rsidP="00000000" w:rsidRDefault="00000000" w:rsidRPr="00000000" w14:paraId="00000019">
      <w:pPr>
        <w:ind w:left="140" w:right="134" w:firstLine="0.9999999999999964"/>
        <w:jc w:val="both"/>
        <w:rPr>
          <w:sz w:val="24"/>
          <w:szCs w:val="24"/>
        </w:rPr>
      </w:pPr>
      <w:r w:rsidDel="00000000" w:rsidR="00000000" w:rsidRPr="00000000">
        <w:rPr>
          <w:b w:val="1"/>
          <w:bCs w:val="1"/>
          <w:sz w:val="24"/>
          <w:szCs w:val="24"/>
          <w:rtl w:val="0"/>
        </w:rPr>
        <w:t xml:space="preserve">Alessandro Roma </w:t>
      </w:r>
      <w:r w:rsidDel="00000000" w:rsidR="00000000" w:rsidRPr="00000000">
        <w:rPr>
          <w:sz w:val="24"/>
          <w:szCs w:val="24"/>
          <w:rtl w:val="0"/>
        </w:rPr>
        <w:t xml:space="preserve">(Milano, 1977) stratifica pittura, collage e ceramica creando paesaggi immaginifici dalla spazialità multiforme. </w:t>
      </w:r>
      <w:r w:rsidDel="00000000" w:rsidR="00000000" w:rsidRPr="00000000">
        <w:rPr>
          <w:i w:val="1"/>
          <w:iCs w:val="1"/>
          <w:sz w:val="24"/>
          <w:szCs w:val="24"/>
          <w:rtl w:val="0"/>
        </w:rPr>
        <w:t xml:space="preserve">Mask </w:t>
      </w:r>
      <w:r w:rsidDel="00000000" w:rsidR="00000000" w:rsidRPr="00000000">
        <w:rPr>
          <w:sz w:val="24"/>
          <w:szCs w:val="24"/>
          <w:rtl w:val="0"/>
        </w:rPr>
        <w:t xml:space="preserve">(2024, ceramica) e </w:t>
      </w:r>
      <w:r w:rsidDel="00000000" w:rsidR="00000000" w:rsidRPr="00000000">
        <w:rPr>
          <w:i w:val="1"/>
          <w:iCs w:val="1"/>
          <w:sz w:val="24"/>
          <w:szCs w:val="24"/>
          <w:rtl w:val="0"/>
        </w:rPr>
        <w:t xml:space="preserve">Dressing Landscape </w:t>
      </w:r>
      <w:r w:rsidDel="00000000" w:rsidR="00000000" w:rsidRPr="00000000">
        <w:rPr>
          <w:sz w:val="24"/>
          <w:szCs w:val="24"/>
          <w:rtl w:val="0"/>
        </w:rPr>
        <w:t xml:space="preserve">(2025, tessuto dipinto e ceramica) sono come organismi visionari in espansione che ibridano aspetti vegetali e antropomorfi. Infine, </w:t>
      </w:r>
      <w:r w:rsidDel="00000000" w:rsidR="00000000" w:rsidRPr="00000000">
        <w:rPr>
          <w:b w:val="1"/>
          <w:bCs w:val="1"/>
          <w:sz w:val="24"/>
          <w:szCs w:val="24"/>
          <w:rtl w:val="0"/>
        </w:rPr>
        <w:t xml:space="preserve">Alberto Scodro </w:t>
      </w:r>
      <w:r w:rsidDel="00000000" w:rsidR="00000000" w:rsidRPr="00000000">
        <w:rPr>
          <w:sz w:val="24"/>
          <w:szCs w:val="24"/>
          <w:rtl w:val="0"/>
        </w:rPr>
        <w:t xml:space="preserve">(Marostica, 1984) lavora sulla metamorfosi della materia attraverso processi alchemici che fondono vetro, sabbie, metalli ed elementi naturali: opere come </w:t>
      </w:r>
      <w:r w:rsidDel="00000000" w:rsidR="00000000" w:rsidRPr="00000000">
        <w:rPr>
          <w:i w:val="1"/>
          <w:iCs w:val="1"/>
          <w:sz w:val="24"/>
          <w:szCs w:val="24"/>
          <w:rtl w:val="0"/>
        </w:rPr>
        <w:t xml:space="preserve">Trottole </w:t>
      </w:r>
      <w:r w:rsidDel="00000000" w:rsidR="00000000" w:rsidRPr="00000000">
        <w:rPr>
          <w:sz w:val="24"/>
          <w:szCs w:val="24"/>
          <w:rtl w:val="0"/>
        </w:rPr>
        <w:t xml:space="preserve">(2020) e </w:t>
      </w:r>
      <w:r w:rsidDel="00000000" w:rsidR="00000000" w:rsidRPr="00000000">
        <w:rPr>
          <w:i w:val="1"/>
          <w:iCs w:val="1"/>
          <w:sz w:val="24"/>
          <w:szCs w:val="24"/>
          <w:rtl w:val="0"/>
        </w:rPr>
        <w:t xml:space="preserve">UG April #2 </w:t>
      </w:r>
      <w:r w:rsidDel="00000000" w:rsidR="00000000" w:rsidRPr="00000000">
        <w:rPr>
          <w:sz w:val="24"/>
          <w:szCs w:val="24"/>
          <w:rtl w:val="0"/>
        </w:rPr>
        <w:t xml:space="preserve">(2020) reinventano forme geologiche come dispositivi ludici o come strutture in bilico che rivelano la fragilità e la vitalità intrinseca dei materiali. Le sue sculture nascono da processi imprevedibili – il fuoco decide parte della forma – in dialogo con la tradizione ceramica veneta di Nove, sua terra d’origine. Ma qui la ceramica si spinge oltre, attraverso cristallizzazioni impossibili, come se la terra stessa “sognasse” forme che non ha ancora realizzato.</w:t>
      </w:r>
    </w:p>
    <w:p w:rsidR="00000000" w:rsidDel="00000000" w:rsidP="00000000" w:rsidRDefault="00000000" w:rsidRPr="00000000" w14:paraId="0000001A">
      <w:pPr>
        <w:ind w:left="140" w:right="136" w:firstLine="0.9999999999999964"/>
        <w:jc w:val="both"/>
        <w:rPr>
          <w:sz w:val="24"/>
          <w:szCs w:val="24"/>
        </w:rPr>
      </w:pPr>
      <w:r w:rsidDel="00000000" w:rsidR="00000000" w:rsidRPr="00000000">
        <w:rPr>
          <w:sz w:val="24"/>
          <w:szCs w:val="24"/>
          <w:rtl w:val="0"/>
        </w:rPr>
        <w:t xml:space="preserve">Questi cinque universi metamorfici dialogano dunque con quelli di </w:t>
      </w:r>
      <w:r w:rsidDel="00000000" w:rsidR="00000000" w:rsidRPr="00000000">
        <w:rPr>
          <w:b w:val="1"/>
          <w:bCs w:val="1"/>
          <w:sz w:val="24"/>
          <w:szCs w:val="24"/>
          <w:rtl w:val="0"/>
        </w:rPr>
        <w:t xml:space="preserve">Savinio </w:t>
      </w:r>
      <w:r w:rsidDel="00000000" w:rsidR="00000000" w:rsidRPr="00000000">
        <w:rPr>
          <w:sz w:val="24"/>
          <w:szCs w:val="24"/>
          <w:rtl w:val="0"/>
        </w:rPr>
        <w:t xml:space="preserve">e di </w:t>
      </w:r>
      <w:r w:rsidDel="00000000" w:rsidR="00000000" w:rsidRPr="00000000">
        <w:rPr>
          <w:b w:val="1"/>
          <w:bCs w:val="1"/>
          <w:sz w:val="24"/>
          <w:szCs w:val="24"/>
          <w:rtl w:val="0"/>
        </w:rPr>
        <w:t xml:space="preserve">Sutherland </w:t>
      </w:r>
      <w:r w:rsidDel="00000000" w:rsidR="00000000" w:rsidRPr="00000000">
        <w:rPr>
          <w:sz w:val="24"/>
          <w:szCs w:val="24"/>
          <w:rtl w:val="0"/>
        </w:rPr>
        <w:t xml:space="preserve">non per un confronto tra “allievi e maestri” ma nella prospettiva di una cooperazione trans-temporale. La reinvenzione fantastica dell’organico non ha età, attraversa il Novecento e arriva a noi come un fiume carsico, riemergendo inaspettatamente da un momento all’altro. Il progetto espositivo è accompagnato dal </w:t>
      </w:r>
      <w:r w:rsidDel="00000000" w:rsidR="00000000" w:rsidRPr="00000000">
        <w:rPr>
          <w:b w:val="1"/>
          <w:bCs w:val="1"/>
          <w:sz w:val="24"/>
          <w:szCs w:val="24"/>
          <w:rtl w:val="0"/>
        </w:rPr>
        <w:t xml:space="preserve">catalogo </w:t>
      </w:r>
      <w:r w:rsidDel="00000000" w:rsidR="00000000" w:rsidRPr="00000000">
        <w:rPr>
          <w:sz w:val="24"/>
          <w:szCs w:val="24"/>
          <w:rtl w:val="0"/>
        </w:rPr>
        <w:t xml:space="preserve">realizzato da CUBO, con i testi di Pasquale Fameli e Valentina Rossi e le interviste agli artisti. </w:t>
      </w:r>
    </w:p>
    <w:p w:rsidR="00000000" w:rsidDel="00000000" w:rsidP="00000000" w:rsidRDefault="00000000" w:rsidRPr="00000000" w14:paraId="0000001B">
      <w:pPr>
        <w:ind w:left="140" w:right="136" w:firstLine="0.9999999999999964"/>
        <w:jc w:val="both"/>
        <w:rPr>
          <w:b w:val="1"/>
          <w:bCs w:val="1"/>
          <w:sz w:val="24"/>
          <w:szCs w:val="24"/>
        </w:rPr>
      </w:pPr>
      <w:r w:rsidDel="00000000" w:rsidR="00000000" w:rsidRPr="00000000">
        <w:rPr>
          <w:rtl w:val="0"/>
        </w:rPr>
      </w:r>
    </w:p>
    <w:p w:rsidR="00000000" w:rsidDel="00000000" w:rsidP="00000000" w:rsidRDefault="00000000" w:rsidRPr="00000000" w14:paraId="0000001C">
      <w:pPr>
        <w:ind w:left="140" w:right="136" w:firstLine="0.9999999999999964"/>
        <w:jc w:val="both"/>
        <w:rPr>
          <w:b w:val="1"/>
          <w:bCs w:val="1"/>
          <w:sz w:val="24"/>
          <w:szCs w:val="24"/>
          <w:u w:val="single"/>
        </w:rPr>
      </w:pPr>
      <w:r w:rsidDel="00000000" w:rsidR="00000000" w:rsidRPr="00000000">
        <w:rPr>
          <w:b w:val="1"/>
          <w:bCs w:val="1"/>
          <w:sz w:val="24"/>
          <w:szCs w:val="24"/>
          <w:u w:val="single"/>
          <w:rtl w:val="0"/>
        </w:rPr>
        <w:t xml:space="preserve">Scheda tecnica incontro 24.9</w:t>
      </w:r>
    </w:p>
    <w:p w:rsidR="00000000" w:rsidDel="00000000" w:rsidP="00000000" w:rsidRDefault="00000000" w:rsidRPr="00000000" w14:paraId="0000001D">
      <w:pPr>
        <w:ind w:left="140" w:right="136" w:firstLine="0.9999999999999964"/>
        <w:jc w:val="both"/>
        <w:rPr>
          <w:b w:val="1"/>
          <w:bCs w:val="1"/>
          <w:sz w:val="24"/>
          <w:szCs w:val="24"/>
        </w:rPr>
      </w:pPr>
      <w:r w:rsidDel="00000000" w:rsidR="00000000" w:rsidRPr="00000000">
        <w:rPr>
          <w:b w:val="1"/>
          <w:bCs w:val="1"/>
          <w:sz w:val="24"/>
          <w:szCs w:val="24"/>
          <w:rtl w:val="0"/>
        </w:rPr>
        <w:t xml:space="preserve">Titolo</w:t>
        <w:tab/>
        <w:tab/>
        <w:tab/>
      </w:r>
      <w:r w:rsidDel="00000000" w:rsidR="00000000" w:rsidRPr="00000000">
        <w:rPr>
          <w:i w:val="1"/>
          <w:iCs w:val="1"/>
          <w:sz w:val="24"/>
          <w:szCs w:val="24"/>
          <w:rtl w:val="0"/>
        </w:rPr>
        <w:t xml:space="preserve">Materia viva</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E">
      <w:pPr>
        <w:ind w:left="140" w:right="136" w:firstLine="0.9999999999999964"/>
        <w:jc w:val="both"/>
        <w:rPr>
          <w:sz w:val="24"/>
          <w:szCs w:val="24"/>
        </w:rPr>
      </w:pPr>
      <w:r w:rsidDel="00000000" w:rsidR="00000000" w:rsidRPr="00000000">
        <w:rPr>
          <w:b w:val="1"/>
          <w:bCs w:val="1"/>
          <w:sz w:val="24"/>
          <w:szCs w:val="24"/>
          <w:rtl w:val="0"/>
        </w:rPr>
        <w:t xml:space="preserve">Intervengono</w:t>
        <w:tab/>
      </w:r>
      <w:r w:rsidDel="00000000" w:rsidR="00000000" w:rsidRPr="00000000">
        <w:rPr>
          <w:sz w:val="24"/>
          <w:szCs w:val="24"/>
          <w:rtl w:val="0"/>
        </w:rPr>
        <w:t xml:space="preserve">Viola Emaldi, Giovanni Gamberi e Matteo Zauli e gli artisti presenti in mostra.</w:t>
      </w:r>
    </w:p>
    <w:p w:rsidR="00000000" w:rsidDel="00000000" w:rsidP="00000000" w:rsidRDefault="00000000" w:rsidRPr="00000000" w14:paraId="0000001F">
      <w:pPr>
        <w:ind w:left="1580" w:right="136" w:firstLine="580"/>
        <w:jc w:val="both"/>
        <w:rPr>
          <w:sz w:val="24"/>
          <w:szCs w:val="24"/>
        </w:rPr>
      </w:pPr>
      <w:r w:rsidDel="00000000" w:rsidR="00000000" w:rsidRPr="00000000">
        <w:rPr>
          <w:sz w:val="24"/>
          <w:szCs w:val="24"/>
          <w:rtl w:val="0"/>
        </w:rPr>
        <w:t xml:space="preserve">Moderano i curatori Pasquale Fameli e Valentina Rossi.</w:t>
      </w:r>
    </w:p>
    <w:p w:rsidR="00000000" w:rsidDel="00000000" w:rsidP="00000000" w:rsidRDefault="00000000" w:rsidRPr="00000000" w14:paraId="00000020">
      <w:pPr>
        <w:ind w:left="140" w:right="136" w:firstLine="0.9999999999999964"/>
        <w:jc w:val="both"/>
        <w:rPr>
          <w:b w:val="1"/>
          <w:bCs w:val="1"/>
          <w:sz w:val="24"/>
          <w:szCs w:val="24"/>
        </w:rPr>
      </w:pPr>
      <w:r w:rsidDel="00000000" w:rsidR="00000000" w:rsidRPr="00000000">
        <w:rPr>
          <w:b w:val="1"/>
          <w:bCs w:val="1"/>
          <w:sz w:val="24"/>
          <w:szCs w:val="24"/>
          <w:rtl w:val="0"/>
        </w:rPr>
        <w:t xml:space="preserve">Data</w:t>
        <w:tab/>
        <w:t xml:space="preserve">                           </w:t>
      </w:r>
      <w:r w:rsidDel="00000000" w:rsidR="00000000" w:rsidRPr="00000000">
        <w:rPr>
          <w:sz w:val="24"/>
          <w:szCs w:val="24"/>
          <w:rtl w:val="0"/>
        </w:rPr>
        <w:t xml:space="preserve">Giovedì 24 settembre 2026</w:t>
      </w:r>
      <w:r w:rsidDel="00000000" w:rsidR="00000000" w:rsidRPr="00000000">
        <w:rPr>
          <w:rtl w:val="0"/>
        </w:rPr>
      </w:r>
    </w:p>
    <w:p w:rsidR="00000000" w:rsidDel="00000000" w:rsidP="00000000" w:rsidRDefault="00000000" w:rsidRPr="00000000" w14:paraId="00000021">
      <w:pPr>
        <w:ind w:left="140" w:right="136" w:firstLine="0.9999999999999964"/>
        <w:jc w:val="both"/>
        <w:rPr>
          <w:b w:val="1"/>
          <w:bCs w:val="1"/>
          <w:sz w:val="24"/>
          <w:szCs w:val="24"/>
        </w:rPr>
      </w:pPr>
      <w:r w:rsidDel="00000000" w:rsidR="00000000" w:rsidRPr="00000000">
        <w:rPr>
          <w:b w:val="1"/>
          <w:bCs w:val="1"/>
          <w:sz w:val="24"/>
          <w:szCs w:val="24"/>
          <w:rtl w:val="0"/>
        </w:rPr>
        <w:t xml:space="preserve">Sede e orario             </w:t>
      </w:r>
      <w:r w:rsidDel="00000000" w:rsidR="00000000" w:rsidRPr="00000000">
        <w:rPr>
          <w:sz w:val="24"/>
          <w:szCs w:val="24"/>
          <w:rtl w:val="0"/>
        </w:rPr>
        <w:t xml:space="preserve">CUBO in Torre Unipol – Via Larga, 8, Bologna – ore 18.30</w:t>
      </w:r>
      <w:r w:rsidDel="00000000" w:rsidR="00000000" w:rsidRPr="00000000">
        <w:rPr>
          <w:rtl w:val="0"/>
        </w:rPr>
      </w:r>
    </w:p>
    <w:p w:rsidR="00000000" w:rsidDel="00000000" w:rsidP="00000000" w:rsidRDefault="00000000" w:rsidRPr="00000000" w14:paraId="00000022">
      <w:pPr>
        <w:ind w:left="140" w:right="136" w:firstLine="0.9999999999999964"/>
        <w:jc w:val="both"/>
        <w:rPr>
          <w:b w:val="1"/>
          <w:bCs w:val="1"/>
          <w:sz w:val="24"/>
          <w:szCs w:val="24"/>
        </w:rPr>
      </w:pPr>
      <w:r w:rsidDel="00000000" w:rsidR="00000000" w:rsidRPr="00000000">
        <w:rPr>
          <w:b w:val="1"/>
          <w:bCs w:val="1"/>
          <w:sz w:val="24"/>
          <w:szCs w:val="24"/>
          <w:rtl w:val="0"/>
        </w:rPr>
        <w:t xml:space="preserve">Ingresso                      </w:t>
      </w:r>
      <w:r w:rsidDel="00000000" w:rsidR="00000000" w:rsidRPr="00000000">
        <w:rPr>
          <w:sz w:val="24"/>
          <w:szCs w:val="24"/>
          <w:rtl w:val="0"/>
        </w:rPr>
        <w:t xml:space="preserve">libero con prenotazione obbligatoria</w:t>
      </w:r>
      <w:r w:rsidDel="00000000" w:rsidR="00000000" w:rsidRPr="00000000">
        <w:rPr>
          <w:b w:val="1"/>
          <w:bCs w:val="1"/>
          <w:sz w:val="24"/>
          <w:szCs w:val="24"/>
          <w:rtl w:val="0"/>
        </w:rPr>
        <w:t xml:space="preserve"> </w:t>
      </w:r>
    </w:p>
    <w:p w:rsidR="00000000" w:rsidDel="00000000" w:rsidP="00000000" w:rsidRDefault="00000000" w:rsidRPr="00000000" w14:paraId="00000023">
      <w:pPr>
        <w:ind w:left="140" w:right="136" w:firstLine="0.9999999999999964"/>
        <w:jc w:val="both"/>
        <w:rPr>
          <w:b w:val="1"/>
          <w:bCs w:val="1"/>
          <w:sz w:val="24"/>
          <w:szCs w:val="24"/>
        </w:rPr>
      </w:pPr>
      <w:r w:rsidDel="00000000" w:rsidR="00000000" w:rsidRPr="00000000">
        <w:rPr>
          <w:b w:val="1"/>
          <w:bCs w:val="1"/>
          <w:sz w:val="24"/>
          <w:szCs w:val="24"/>
          <w:rtl w:val="0"/>
        </w:rPr>
        <w:t xml:space="preserve">Info al pubblico</w:t>
        <w:tab/>
      </w:r>
      <w:hyperlink r:id="rId7">
        <w:r w:rsidDel="00000000" w:rsidR="00000000" w:rsidRPr="00000000">
          <w:rPr>
            <w:color w:val="0000ff"/>
            <w:sz w:val="24"/>
            <w:szCs w:val="24"/>
            <w:u w:val="single"/>
            <w:rtl w:val="0"/>
          </w:rPr>
          <w:t xml:space="preserve">www.cubounipol.it</w:t>
        </w:r>
      </w:hyperlink>
      <w:r w:rsidDel="00000000" w:rsidR="00000000" w:rsidRPr="00000000">
        <w:rPr>
          <w:sz w:val="24"/>
          <w:szCs w:val="24"/>
          <w:rtl w:val="0"/>
        </w:rPr>
        <w:t xml:space="preserve"> |</w:t>
      </w:r>
      <w:r w:rsidDel="00000000" w:rsidR="00000000" w:rsidRPr="00000000">
        <w:rPr>
          <w:sz w:val="24"/>
          <w:szCs w:val="24"/>
          <w:u w:val="single"/>
          <w:rtl w:val="0"/>
        </w:rPr>
        <w:t xml:space="preserve">laboratori@cubounipol.it</w:t>
      </w:r>
      <w:r w:rsidDel="00000000" w:rsidR="00000000" w:rsidRPr="00000000">
        <w:rPr>
          <w:b w:val="1"/>
          <w:bCs w:val="1"/>
          <w:sz w:val="24"/>
          <w:szCs w:val="24"/>
          <w:rtl w:val="0"/>
        </w:rPr>
        <w:t xml:space="preserve"> </w:t>
      </w:r>
    </w:p>
    <w:p w:rsidR="00000000" w:rsidDel="00000000" w:rsidP="00000000" w:rsidRDefault="00000000" w:rsidRPr="00000000" w14:paraId="00000024">
      <w:pPr>
        <w:ind w:left="140" w:right="136" w:firstLine="0.9999999999999964"/>
        <w:jc w:val="both"/>
        <w:rPr>
          <w:b w:val="1"/>
          <w:bCs w:val="1"/>
          <w:sz w:val="24"/>
          <w:szCs w:val="24"/>
        </w:rPr>
      </w:pPr>
      <w:r w:rsidDel="00000000" w:rsidR="00000000" w:rsidRPr="00000000">
        <w:rPr>
          <w:rtl w:val="0"/>
        </w:rPr>
      </w:r>
    </w:p>
    <w:p w:rsidR="00000000" w:rsidDel="00000000" w:rsidP="00000000" w:rsidRDefault="00000000" w:rsidRPr="00000000" w14:paraId="00000025">
      <w:pPr>
        <w:ind w:left="140" w:right="136" w:firstLine="0.9999999999999964"/>
        <w:jc w:val="both"/>
        <w:rPr>
          <w:b w:val="1"/>
          <w:bCs w:val="1"/>
          <w:sz w:val="24"/>
          <w:szCs w:val="24"/>
          <w:u w:val="single"/>
        </w:rPr>
      </w:pPr>
      <w:r w:rsidDel="00000000" w:rsidR="00000000" w:rsidRPr="00000000">
        <w:rPr>
          <w:b w:val="1"/>
          <w:bCs w:val="1"/>
          <w:sz w:val="24"/>
          <w:szCs w:val="24"/>
          <w:u w:val="single"/>
          <w:rtl w:val="0"/>
        </w:rPr>
        <w:t xml:space="preserve">Scheda tecnica mostra</w:t>
      </w:r>
    </w:p>
    <w:p w:rsidR="00000000" w:rsidDel="00000000" w:rsidP="00000000" w:rsidRDefault="00000000" w:rsidRPr="00000000" w14:paraId="00000026">
      <w:pPr>
        <w:ind w:left="140" w:right="136" w:firstLine="0.9999999999999964"/>
        <w:jc w:val="both"/>
        <w:rPr>
          <w:b w:val="1"/>
          <w:bCs w:val="1"/>
          <w:sz w:val="24"/>
          <w:szCs w:val="24"/>
        </w:rPr>
      </w:pPr>
      <w:r w:rsidDel="00000000" w:rsidR="00000000" w:rsidRPr="00000000">
        <w:rPr>
          <w:b w:val="1"/>
          <w:bCs w:val="1"/>
          <w:sz w:val="24"/>
          <w:szCs w:val="24"/>
          <w:rtl w:val="0"/>
        </w:rPr>
        <w:t xml:space="preserve">Titolo</w:t>
        <w:tab/>
        <w:t xml:space="preserve">                           </w:t>
      </w:r>
      <w:r w:rsidDel="00000000" w:rsidR="00000000" w:rsidRPr="00000000">
        <w:rPr>
          <w:i w:val="1"/>
          <w:iCs w:val="1"/>
          <w:sz w:val="24"/>
          <w:szCs w:val="24"/>
          <w:rtl w:val="0"/>
        </w:rPr>
        <w:t xml:space="preserve">Organico fantastico</w:t>
      </w:r>
      <w:r w:rsidDel="00000000" w:rsidR="00000000" w:rsidRPr="00000000">
        <w:rPr>
          <w:rtl w:val="0"/>
        </w:rPr>
      </w:r>
    </w:p>
    <w:p w:rsidR="00000000" w:rsidDel="00000000" w:rsidP="00000000" w:rsidRDefault="00000000" w:rsidRPr="00000000" w14:paraId="00000027">
      <w:pPr>
        <w:ind w:left="140" w:right="136" w:firstLine="0.9999999999999964"/>
        <w:jc w:val="both"/>
        <w:rPr>
          <w:sz w:val="24"/>
          <w:szCs w:val="24"/>
        </w:rPr>
      </w:pPr>
      <w:r w:rsidDel="00000000" w:rsidR="00000000" w:rsidRPr="00000000">
        <w:rPr>
          <w:b w:val="1"/>
          <w:bCs w:val="1"/>
          <w:sz w:val="24"/>
          <w:szCs w:val="24"/>
          <w:rtl w:val="0"/>
        </w:rPr>
        <w:t xml:space="preserve">A cura di                      </w:t>
      </w:r>
      <w:r w:rsidDel="00000000" w:rsidR="00000000" w:rsidRPr="00000000">
        <w:rPr>
          <w:sz w:val="24"/>
          <w:szCs w:val="24"/>
          <w:rtl w:val="0"/>
        </w:rPr>
        <w:t xml:space="preserve">Pasquale Fameli e Valentina Rossi</w:t>
      </w:r>
    </w:p>
    <w:p w:rsidR="00000000" w:rsidDel="00000000" w:rsidP="00000000" w:rsidRDefault="00000000" w:rsidRPr="00000000" w14:paraId="00000028">
      <w:pPr>
        <w:ind w:left="140" w:right="136" w:firstLine="0.9999999999999964"/>
        <w:jc w:val="both"/>
        <w:rPr>
          <w:b w:val="1"/>
          <w:bCs w:val="1"/>
          <w:sz w:val="24"/>
          <w:szCs w:val="24"/>
        </w:rPr>
      </w:pPr>
      <w:r w:rsidDel="00000000" w:rsidR="00000000" w:rsidRPr="00000000">
        <w:rPr>
          <w:b w:val="1"/>
          <w:bCs w:val="1"/>
          <w:sz w:val="24"/>
          <w:szCs w:val="24"/>
          <w:rtl w:val="0"/>
        </w:rPr>
        <w:t xml:space="preserve">Date</w:t>
        <w:tab/>
        <w:t xml:space="preserve">                           </w:t>
      </w:r>
      <w:r w:rsidDel="00000000" w:rsidR="00000000" w:rsidRPr="00000000">
        <w:rPr>
          <w:sz w:val="24"/>
          <w:szCs w:val="24"/>
          <w:rtl w:val="0"/>
        </w:rPr>
        <w:t xml:space="preserve">10 giugno – 24 ottobre anziché 26 settembre 2026</w:t>
      </w:r>
      <w:r w:rsidDel="00000000" w:rsidR="00000000" w:rsidRPr="00000000">
        <w:rPr>
          <w:rtl w:val="0"/>
        </w:rPr>
      </w:r>
    </w:p>
    <w:p w:rsidR="00000000" w:rsidDel="00000000" w:rsidP="00000000" w:rsidRDefault="00000000" w:rsidRPr="00000000" w14:paraId="00000029">
      <w:pPr>
        <w:ind w:left="140" w:right="136" w:firstLine="0.9999999999999964"/>
        <w:jc w:val="both"/>
        <w:rPr>
          <w:b w:val="1"/>
          <w:bCs w:val="1"/>
          <w:sz w:val="24"/>
          <w:szCs w:val="24"/>
        </w:rPr>
      </w:pPr>
      <w:r w:rsidDel="00000000" w:rsidR="00000000" w:rsidRPr="00000000">
        <w:rPr>
          <w:b w:val="1"/>
          <w:bCs w:val="1"/>
          <w:sz w:val="24"/>
          <w:szCs w:val="24"/>
          <w:rtl w:val="0"/>
        </w:rPr>
        <w:t xml:space="preserve">Sede</w:t>
        <w:tab/>
        <w:t xml:space="preserve">                           </w:t>
      </w:r>
      <w:r w:rsidDel="00000000" w:rsidR="00000000" w:rsidRPr="00000000">
        <w:rPr>
          <w:sz w:val="24"/>
          <w:szCs w:val="24"/>
          <w:rtl w:val="0"/>
        </w:rPr>
        <w:t xml:space="preserve">CUBO in Torre Unipol – Via Larga, 8, Bologna</w:t>
      </w:r>
      <w:r w:rsidDel="00000000" w:rsidR="00000000" w:rsidRPr="00000000">
        <w:rPr>
          <w:rtl w:val="0"/>
        </w:rPr>
      </w:r>
    </w:p>
    <w:p w:rsidR="00000000" w:rsidDel="00000000" w:rsidP="00000000" w:rsidRDefault="00000000" w:rsidRPr="00000000" w14:paraId="0000002A">
      <w:pPr>
        <w:ind w:left="140" w:right="136" w:firstLine="0.9999999999999964"/>
        <w:jc w:val="both"/>
        <w:rPr>
          <w:b w:val="1"/>
          <w:bCs w:val="1"/>
          <w:sz w:val="24"/>
          <w:szCs w:val="24"/>
        </w:rPr>
      </w:pPr>
      <w:r w:rsidDel="00000000" w:rsidR="00000000" w:rsidRPr="00000000">
        <w:rPr>
          <w:b w:val="1"/>
          <w:bCs w:val="1"/>
          <w:sz w:val="24"/>
          <w:szCs w:val="24"/>
          <w:rtl w:val="0"/>
        </w:rPr>
        <w:t xml:space="preserve">Ingresso                      </w:t>
      </w:r>
      <w:r w:rsidDel="00000000" w:rsidR="00000000" w:rsidRPr="00000000">
        <w:rPr>
          <w:sz w:val="24"/>
          <w:szCs w:val="24"/>
          <w:rtl w:val="0"/>
        </w:rPr>
        <w:t xml:space="preserve">libero</w:t>
      </w:r>
      <w:r w:rsidDel="00000000" w:rsidR="00000000" w:rsidRPr="00000000">
        <w:rPr>
          <w:rtl w:val="0"/>
        </w:rPr>
      </w:r>
    </w:p>
    <w:p w:rsidR="00000000" w:rsidDel="00000000" w:rsidP="00000000" w:rsidRDefault="00000000" w:rsidRPr="00000000" w14:paraId="0000002B">
      <w:pPr>
        <w:ind w:left="140" w:right="136" w:firstLine="0.9999999999999964"/>
        <w:jc w:val="both"/>
        <w:rPr>
          <w:b w:val="1"/>
          <w:bCs w:val="1"/>
          <w:sz w:val="24"/>
          <w:szCs w:val="24"/>
        </w:rPr>
      </w:pPr>
      <w:r w:rsidDel="00000000" w:rsidR="00000000" w:rsidRPr="00000000">
        <w:rPr>
          <w:b w:val="1"/>
          <w:bCs w:val="1"/>
          <w:sz w:val="24"/>
          <w:szCs w:val="24"/>
          <w:rtl w:val="0"/>
        </w:rPr>
        <w:t xml:space="preserve">Orari</w:t>
        <w:tab/>
      </w:r>
      <w:r w:rsidDel="00000000" w:rsidR="00000000" w:rsidRPr="00000000">
        <w:rPr>
          <w:sz w:val="24"/>
          <w:szCs w:val="24"/>
          <w:rtl w:val="0"/>
        </w:rPr>
        <w:t xml:space="preserve">                           Lun - Ven, 9:30 – 20. Sab e Dom chiuso.</w:t>
      </w:r>
      <w:r w:rsidDel="00000000" w:rsidR="00000000" w:rsidRPr="00000000">
        <w:rPr>
          <w:rtl w:val="0"/>
        </w:rPr>
      </w:r>
    </w:p>
    <w:p w:rsidR="00000000" w:rsidDel="00000000" w:rsidP="00000000" w:rsidRDefault="00000000" w:rsidRPr="00000000" w14:paraId="0000002C">
      <w:pPr>
        <w:ind w:left="140" w:right="136" w:firstLine="0.9999999999999964"/>
        <w:jc w:val="both"/>
        <w:rPr>
          <w:sz w:val="24"/>
          <w:szCs w:val="24"/>
        </w:rPr>
      </w:pPr>
      <w:r w:rsidDel="00000000" w:rsidR="00000000" w:rsidRPr="00000000">
        <w:rPr>
          <w:b w:val="1"/>
          <w:bCs w:val="1"/>
          <w:sz w:val="24"/>
          <w:szCs w:val="24"/>
          <w:rtl w:val="0"/>
        </w:rPr>
        <w:t xml:space="preserve">Info al pubblico         </w:t>
      </w:r>
      <w:hyperlink r:id="rId8">
        <w:r w:rsidDel="00000000" w:rsidR="00000000" w:rsidRPr="00000000">
          <w:rPr>
            <w:color w:val="0000ff"/>
            <w:sz w:val="24"/>
            <w:szCs w:val="24"/>
            <w:u w:val="single"/>
            <w:rtl w:val="0"/>
          </w:rPr>
          <w:t xml:space="preserve">www.cubounipol.it</w:t>
        </w:r>
      </w:hyperlink>
      <w:r w:rsidDel="00000000" w:rsidR="00000000" w:rsidRPr="00000000">
        <w:rPr>
          <w:rtl w:val="0"/>
        </w:rPr>
      </w:r>
    </w:p>
    <w:p w:rsidR="00000000" w:rsidDel="00000000" w:rsidP="00000000" w:rsidRDefault="00000000" w:rsidRPr="00000000" w14:paraId="0000002D">
      <w:pPr>
        <w:ind w:left="140" w:right="136" w:firstLine="0.9999999999999964"/>
        <w:jc w:val="both"/>
        <w:rPr>
          <w:sz w:val="24"/>
          <w:szCs w:val="24"/>
        </w:rPr>
      </w:pPr>
      <w:r w:rsidDel="00000000" w:rsidR="00000000" w:rsidRPr="00000000">
        <w:rPr>
          <w:b w:val="1"/>
          <w:bCs w:val="1"/>
          <w:sz w:val="24"/>
          <w:szCs w:val="24"/>
          <w:rtl w:val="0"/>
        </w:rPr>
        <w:t xml:space="preserve">Catalogo</w:t>
        <w:tab/>
        <w:tab/>
      </w:r>
      <w:r w:rsidDel="00000000" w:rsidR="00000000" w:rsidRPr="00000000">
        <w:rPr>
          <w:sz w:val="24"/>
          <w:szCs w:val="24"/>
          <w:rtl w:val="0"/>
        </w:rPr>
        <w:t xml:space="preserve">realizzato da CUBO, con testi di Pasquale Fameli e Valentina Rossi e le  </w:t>
      </w:r>
    </w:p>
    <w:p w:rsidR="00000000" w:rsidDel="00000000" w:rsidP="00000000" w:rsidRDefault="00000000" w:rsidRPr="00000000" w14:paraId="0000002E">
      <w:pPr>
        <w:ind w:left="1580" w:right="136" w:firstLine="580"/>
        <w:jc w:val="both"/>
        <w:rPr>
          <w:sz w:val="24"/>
          <w:szCs w:val="24"/>
        </w:rPr>
      </w:pPr>
      <w:r w:rsidDel="00000000" w:rsidR="00000000" w:rsidRPr="00000000">
        <w:rPr>
          <w:sz w:val="24"/>
          <w:szCs w:val="24"/>
          <w:rtl w:val="0"/>
        </w:rPr>
        <w:t xml:space="preserve">interviste agli artisti</w:t>
      </w:r>
    </w:p>
    <w:sectPr>
      <w:headerReference r:id="rId9" w:type="default"/>
      <w:footerReference r:id="rId10" w:type="default"/>
      <w:pgSz w:h="16860" w:w="11940" w:orient="portrait"/>
      <w:pgMar w:bottom="2300" w:top="1840" w:left="992" w:right="992" w:header="242" w:footer="20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-313053</wp:posOffset>
          </wp:positionH>
          <wp:positionV relativeFrom="paragraph">
            <wp:posOffset>0</wp:posOffset>
          </wp:positionV>
          <wp:extent cx="6854825" cy="1396363"/>
          <wp:effectExtent b="0" l="0" r="0" t="0"/>
          <wp:wrapNone/>
          <wp:docPr id="152369455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854825" cy="139636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color w:val="000000"/>
        <w:sz w:val="20"/>
        <w:szCs w:val="20"/>
      </w:rPr>
      <w:drawing>
        <wp:anchor allowOverlap="1" behindDoc="1" distB="0" distT="0" distL="0" distR="0" hidden="0" layoutInCell="1" locked="0" relativeHeight="0" simplePos="0">
          <wp:simplePos x="0" y="0"/>
          <wp:positionH relativeFrom="page">
            <wp:posOffset>172085</wp:posOffset>
          </wp:positionH>
          <wp:positionV relativeFrom="page">
            <wp:posOffset>153670</wp:posOffset>
          </wp:positionV>
          <wp:extent cx="7242175" cy="815340"/>
          <wp:effectExtent b="0" l="0" r="0" t="0"/>
          <wp:wrapNone/>
          <wp:docPr id="152369455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242175" cy="81534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right="27"/>
      <w:jc w:val="center"/>
    </w:pPr>
    <w:rPr>
      <w:b w:val="1"/>
      <w:bCs w:val="1"/>
      <w:sz w:val="32"/>
      <w:szCs w:val="32"/>
    </w:rPr>
  </w:style>
  <w:style w:type="paragraph" w:styleId="Heading2">
    <w:name w:val="heading 2"/>
    <w:basedOn w:val="Normal"/>
    <w:next w:val="Normal"/>
    <w:pPr>
      <w:ind w:left="140"/>
    </w:pPr>
    <w:rPr>
      <w:b w:val="1"/>
      <w:bCs w:val="1"/>
      <w:sz w:val="24"/>
      <w:szCs w:val="24"/>
      <w:u w:val="single"/>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Collegamentoipertestuale">
    <w:name w:val="Hyperlink"/>
    <w:basedOn w:val="Carpredefinitoparagrafo"/>
    <w:uiPriority w:val="99"/>
    <w:unhideWhenUsed w:val="1"/>
    <w:rsid w:val="00CC798B"/>
    <w:rPr>
      <w:color w:val="0000ff" w:themeColor="hyperlink"/>
      <w:u w:val="single"/>
    </w:rPr>
  </w:style>
  <w:style w:type="character" w:styleId="Menzionenonrisolta">
    <w:name w:val="Unresolved Mention"/>
    <w:basedOn w:val="Carpredefinitoparagrafo"/>
    <w:uiPriority w:val="99"/>
    <w:semiHidden w:val="1"/>
    <w:unhideWhenUsed w:val="1"/>
    <w:rsid w:val="00CC798B"/>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ubounipol.it" TargetMode="External"/><Relationship Id="rId8" Type="http://schemas.openxmlformats.org/officeDocument/2006/relationships/hyperlink" Target="http://www.cubounipol.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2pR+iGIoMGkedizknXH9M/ARMw==">CgMxLjAyDmguNWMwejJhaDd5YmFlOAByITFEaHpGRGRyRmRKWk5EZmw3YTRNdVRmT2NlaktQdFRkbQ==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2026-08-31T11:00:00Z</dcterms:created>
  <dc:creator>Eleonora Caracciolo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2026-05-08T00:00:00Z</vt:lpwstr>
  </property>
  <property fmtid="{D5CDD505-2E9C-101B-9397-08002B2CF9AE}" pid="4" name="Creator">
    <vt:lpwstr>Microsoft® Word per Microsoft 365</vt:lpwstr>
  </property>
  <property fmtid="{D5CDD505-2E9C-101B-9397-08002B2CF9AE}" pid="5" name="LastSaved">
    <vt:lpwstr>2026-05-08T00:00:00Z</vt:lpwstr>
  </property>
  <property fmtid="{D5CDD505-2E9C-101B-9397-08002B2CF9AE}" pid="6" name="Producer">
    <vt:lpwstr>Microsoft® Word per Microsoft 365</vt:lpwstr>
  </property>
</Properties>
</file>