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8355F" w14:textId="77777777" w:rsidR="00453228" w:rsidRDefault="00000000">
      <w:pPr>
        <w:pStyle w:val="Titolo"/>
      </w:pPr>
      <w:r>
        <w:rPr>
          <w:color w:val="001F5F"/>
        </w:rPr>
        <w:t>Beverly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Pepper.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Space</w:t>
      </w:r>
      <w:r>
        <w:rPr>
          <w:color w:val="001F5F"/>
          <w:spacing w:val="-11"/>
        </w:rPr>
        <w:t xml:space="preserve"> </w:t>
      </w:r>
      <w:r>
        <w:rPr>
          <w:color w:val="001F5F"/>
          <w:spacing w:val="-2"/>
        </w:rPr>
        <w:t>Outside</w:t>
      </w:r>
    </w:p>
    <w:p w14:paraId="479453D4" w14:textId="77777777" w:rsidR="00453228" w:rsidRDefault="00000000">
      <w:pPr>
        <w:spacing w:before="3"/>
        <w:ind w:left="1457" w:right="1748"/>
        <w:jc w:val="center"/>
        <w:rPr>
          <w:i/>
          <w:sz w:val="26"/>
        </w:rPr>
      </w:pPr>
      <w:r>
        <w:rPr>
          <w:i/>
          <w:color w:val="001F5F"/>
          <w:sz w:val="26"/>
        </w:rPr>
        <w:t>a</w:t>
      </w:r>
      <w:r>
        <w:rPr>
          <w:i/>
          <w:color w:val="001F5F"/>
          <w:spacing w:val="-6"/>
          <w:sz w:val="26"/>
        </w:rPr>
        <w:t xml:space="preserve"> </w:t>
      </w:r>
      <w:r>
        <w:rPr>
          <w:i/>
          <w:color w:val="001F5F"/>
          <w:sz w:val="26"/>
        </w:rPr>
        <w:t>cura</w:t>
      </w:r>
      <w:r>
        <w:rPr>
          <w:i/>
          <w:color w:val="001F5F"/>
          <w:spacing w:val="-6"/>
          <w:sz w:val="26"/>
        </w:rPr>
        <w:t xml:space="preserve"> </w:t>
      </w:r>
      <w:r>
        <w:rPr>
          <w:i/>
          <w:color w:val="001F5F"/>
          <w:sz w:val="26"/>
        </w:rPr>
        <w:t>di</w:t>
      </w:r>
      <w:r>
        <w:rPr>
          <w:i/>
          <w:color w:val="001F5F"/>
          <w:spacing w:val="-6"/>
          <w:sz w:val="26"/>
        </w:rPr>
        <w:t xml:space="preserve"> </w:t>
      </w:r>
      <w:r>
        <w:rPr>
          <w:i/>
          <w:color w:val="001F5F"/>
          <w:sz w:val="26"/>
        </w:rPr>
        <w:t>Ilaria</w:t>
      </w:r>
      <w:r>
        <w:rPr>
          <w:i/>
          <w:color w:val="001F5F"/>
          <w:spacing w:val="-4"/>
          <w:sz w:val="26"/>
        </w:rPr>
        <w:t xml:space="preserve"> </w:t>
      </w:r>
      <w:r>
        <w:rPr>
          <w:i/>
          <w:color w:val="001F5F"/>
          <w:sz w:val="26"/>
        </w:rPr>
        <w:t>Bignotti</w:t>
      </w:r>
      <w:r>
        <w:rPr>
          <w:i/>
          <w:color w:val="001F5F"/>
          <w:spacing w:val="-4"/>
          <w:sz w:val="26"/>
        </w:rPr>
        <w:t xml:space="preserve"> </w:t>
      </w:r>
      <w:r>
        <w:rPr>
          <w:i/>
          <w:color w:val="001F5F"/>
          <w:sz w:val="26"/>
        </w:rPr>
        <w:t>e</w:t>
      </w:r>
      <w:r>
        <w:rPr>
          <w:i/>
          <w:color w:val="001F5F"/>
          <w:spacing w:val="-6"/>
          <w:sz w:val="26"/>
        </w:rPr>
        <w:t xml:space="preserve"> </w:t>
      </w:r>
      <w:r>
        <w:rPr>
          <w:i/>
          <w:color w:val="001F5F"/>
          <w:sz w:val="26"/>
        </w:rPr>
        <w:t>Marco</w:t>
      </w:r>
      <w:r>
        <w:rPr>
          <w:i/>
          <w:color w:val="001F5F"/>
          <w:spacing w:val="-7"/>
          <w:sz w:val="26"/>
        </w:rPr>
        <w:t xml:space="preserve"> </w:t>
      </w:r>
      <w:r>
        <w:rPr>
          <w:i/>
          <w:color w:val="001F5F"/>
          <w:spacing w:val="-2"/>
          <w:sz w:val="26"/>
        </w:rPr>
        <w:t>Tonelli</w:t>
      </w:r>
    </w:p>
    <w:p w14:paraId="2060CF73" w14:textId="77777777" w:rsidR="00453228" w:rsidRDefault="00000000">
      <w:pPr>
        <w:spacing w:before="1"/>
        <w:ind w:left="1456" w:right="1748"/>
        <w:jc w:val="center"/>
        <w:rPr>
          <w:i/>
          <w:sz w:val="26"/>
        </w:rPr>
      </w:pPr>
      <w:r>
        <w:rPr>
          <w:i/>
          <w:color w:val="001F5F"/>
          <w:sz w:val="26"/>
        </w:rPr>
        <w:t>in</w:t>
      </w:r>
      <w:r>
        <w:rPr>
          <w:i/>
          <w:color w:val="001F5F"/>
          <w:spacing w:val="-9"/>
          <w:sz w:val="26"/>
        </w:rPr>
        <w:t xml:space="preserve"> </w:t>
      </w:r>
      <w:r>
        <w:rPr>
          <w:i/>
          <w:color w:val="001F5F"/>
          <w:sz w:val="26"/>
        </w:rPr>
        <w:t>collaborazione</w:t>
      </w:r>
      <w:r>
        <w:rPr>
          <w:i/>
          <w:color w:val="001F5F"/>
          <w:spacing w:val="-9"/>
          <w:sz w:val="26"/>
        </w:rPr>
        <w:t xml:space="preserve"> </w:t>
      </w:r>
      <w:r>
        <w:rPr>
          <w:i/>
          <w:color w:val="001F5F"/>
          <w:sz w:val="26"/>
        </w:rPr>
        <w:t>con</w:t>
      </w:r>
      <w:r>
        <w:rPr>
          <w:i/>
          <w:color w:val="001F5F"/>
          <w:spacing w:val="-9"/>
          <w:sz w:val="26"/>
        </w:rPr>
        <w:t xml:space="preserve"> </w:t>
      </w:r>
      <w:r>
        <w:rPr>
          <w:i/>
          <w:color w:val="001F5F"/>
          <w:sz w:val="26"/>
        </w:rPr>
        <w:t>la</w:t>
      </w:r>
      <w:r>
        <w:rPr>
          <w:i/>
          <w:color w:val="001F5F"/>
          <w:spacing w:val="-9"/>
          <w:sz w:val="26"/>
        </w:rPr>
        <w:t xml:space="preserve"> </w:t>
      </w:r>
      <w:r>
        <w:rPr>
          <w:i/>
          <w:color w:val="001F5F"/>
          <w:sz w:val="26"/>
        </w:rPr>
        <w:t>Fondazione</w:t>
      </w:r>
      <w:r>
        <w:rPr>
          <w:i/>
          <w:color w:val="001F5F"/>
          <w:spacing w:val="-9"/>
          <w:sz w:val="26"/>
        </w:rPr>
        <w:t xml:space="preserve"> </w:t>
      </w:r>
      <w:r>
        <w:rPr>
          <w:i/>
          <w:color w:val="001F5F"/>
          <w:sz w:val="26"/>
        </w:rPr>
        <w:t>Progetti</w:t>
      </w:r>
      <w:r>
        <w:rPr>
          <w:i/>
          <w:color w:val="001F5F"/>
          <w:spacing w:val="-8"/>
          <w:sz w:val="26"/>
        </w:rPr>
        <w:t xml:space="preserve"> </w:t>
      </w:r>
      <w:r>
        <w:rPr>
          <w:i/>
          <w:color w:val="001F5F"/>
          <w:sz w:val="26"/>
        </w:rPr>
        <w:t>Beverly</w:t>
      </w:r>
      <w:r>
        <w:rPr>
          <w:i/>
          <w:color w:val="001F5F"/>
          <w:spacing w:val="-10"/>
          <w:sz w:val="26"/>
        </w:rPr>
        <w:t xml:space="preserve"> </w:t>
      </w:r>
      <w:r>
        <w:rPr>
          <w:i/>
          <w:color w:val="001F5F"/>
          <w:spacing w:val="-2"/>
          <w:sz w:val="26"/>
        </w:rPr>
        <w:t>Pepper</w:t>
      </w:r>
    </w:p>
    <w:p w14:paraId="3D0323AD" w14:textId="77777777" w:rsidR="00453228" w:rsidRDefault="00000000">
      <w:pPr>
        <w:spacing w:before="125" w:line="390" w:lineRule="exact"/>
        <w:ind w:left="3048"/>
        <w:rPr>
          <w:sz w:val="32"/>
        </w:rPr>
      </w:pPr>
      <w:r>
        <w:rPr>
          <w:color w:val="001F5F"/>
          <w:sz w:val="32"/>
        </w:rPr>
        <w:t>Bologna,</w:t>
      </w:r>
      <w:r>
        <w:rPr>
          <w:color w:val="001F5F"/>
          <w:spacing w:val="-13"/>
          <w:sz w:val="32"/>
        </w:rPr>
        <w:t xml:space="preserve"> </w:t>
      </w:r>
      <w:r>
        <w:rPr>
          <w:color w:val="001F5F"/>
          <w:sz w:val="32"/>
        </w:rPr>
        <w:t>CUBO</w:t>
      </w:r>
      <w:r>
        <w:rPr>
          <w:color w:val="001F5F"/>
          <w:spacing w:val="-11"/>
          <w:sz w:val="32"/>
        </w:rPr>
        <w:t xml:space="preserve"> </w:t>
      </w:r>
      <w:r>
        <w:rPr>
          <w:color w:val="001F5F"/>
          <w:spacing w:val="-2"/>
          <w:sz w:val="32"/>
        </w:rPr>
        <w:t>Unipol</w:t>
      </w:r>
    </w:p>
    <w:p w14:paraId="3C7C86D4" w14:textId="77777777" w:rsidR="00453228" w:rsidRDefault="00000000">
      <w:pPr>
        <w:spacing w:line="390" w:lineRule="exact"/>
        <w:ind w:right="157"/>
        <w:jc w:val="center"/>
        <w:rPr>
          <w:sz w:val="32"/>
        </w:rPr>
      </w:pPr>
      <w:r>
        <w:rPr>
          <w:color w:val="001F5F"/>
          <w:sz w:val="32"/>
        </w:rPr>
        <w:t>16</w:t>
      </w:r>
      <w:r>
        <w:rPr>
          <w:color w:val="001F5F"/>
          <w:spacing w:val="-6"/>
          <w:sz w:val="32"/>
        </w:rPr>
        <w:t xml:space="preserve"> </w:t>
      </w:r>
      <w:r>
        <w:rPr>
          <w:color w:val="001F5F"/>
          <w:sz w:val="32"/>
        </w:rPr>
        <w:t>ottobre</w:t>
      </w:r>
      <w:r>
        <w:rPr>
          <w:color w:val="001F5F"/>
          <w:spacing w:val="-6"/>
          <w:sz w:val="32"/>
        </w:rPr>
        <w:t xml:space="preserve"> </w:t>
      </w:r>
      <w:r>
        <w:rPr>
          <w:color w:val="001F5F"/>
          <w:sz w:val="32"/>
        </w:rPr>
        <w:t>2025</w:t>
      </w:r>
      <w:r>
        <w:rPr>
          <w:color w:val="001F5F"/>
          <w:spacing w:val="-7"/>
          <w:sz w:val="32"/>
        </w:rPr>
        <w:t xml:space="preserve"> </w:t>
      </w:r>
      <w:r>
        <w:rPr>
          <w:color w:val="001F5F"/>
          <w:sz w:val="32"/>
        </w:rPr>
        <w:t>–</w:t>
      </w:r>
      <w:r>
        <w:rPr>
          <w:color w:val="001F5F"/>
          <w:spacing w:val="-5"/>
          <w:sz w:val="32"/>
        </w:rPr>
        <w:t xml:space="preserve"> </w:t>
      </w:r>
      <w:r>
        <w:rPr>
          <w:color w:val="001F5F"/>
          <w:sz w:val="32"/>
        </w:rPr>
        <w:t>24</w:t>
      </w:r>
      <w:r>
        <w:rPr>
          <w:color w:val="001F5F"/>
          <w:spacing w:val="-8"/>
          <w:sz w:val="32"/>
        </w:rPr>
        <w:t xml:space="preserve"> </w:t>
      </w:r>
      <w:r>
        <w:rPr>
          <w:color w:val="001F5F"/>
          <w:sz w:val="32"/>
        </w:rPr>
        <w:t>gennaio</w:t>
      </w:r>
      <w:r>
        <w:rPr>
          <w:color w:val="001F5F"/>
          <w:spacing w:val="-6"/>
          <w:sz w:val="32"/>
        </w:rPr>
        <w:t xml:space="preserve"> </w:t>
      </w:r>
      <w:r>
        <w:rPr>
          <w:color w:val="001F5F"/>
          <w:spacing w:val="-4"/>
          <w:sz w:val="32"/>
        </w:rPr>
        <w:t>2026</w:t>
      </w:r>
    </w:p>
    <w:p w14:paraId="104D4AD6" w14:textId="77777777" w:rsidR="00453228" w:rsidRDefault="00000000">
      <w:pPr>
        <w:ind w:left="1593" w:right="1748"/>
        <w:jc w:val="center"/>
        <w:rPr>
          <w:sz w:val="28"/>
        </w:rPr>
      </w:pPr>
      <w:r>
        <w:rPr>
          <w:color w:val="001F5F"/>
          <w:sz w:val="28"/>
          <w:u w:val="single" w:color="001F5F"/>
        </w:rPr>
        <w:t>Press</w:t>
      </w:r>
      <w:r>
        <w:rPr>
          <w:color w:val="001F5F"/>
          <w:spacing w:val="-4"/>
          <w:sz w:val="28"/>
          <w:u w:val="single" w:color="001F5F"/>
        </w:rPr>
        <w:t xml:space="preserve"> </w:t>
      </w:r>
      <w:r>
        <w:rPr>
          <w:color w:val="001F5F"/>
          <w:sz w:val="28"/>
          <w:u w:val="single" w:color="001F5F"/>
        </w:rPr>
        <w:t>preview</w:t>
      </w:r>
      <w:r>
        <w:rPr>
          <w:color w:val="001F5F"/>
          <w:sz w:val="28"/>
        </w:rPr>
        <w:t>:</w:t>
      </w:r>
      <w:r>
        <w:rPr>
          <w:color w:val="001F5F"/>
          <w:spacing w:val="-7"/>
          <w:sz w:val="28"/>
        </w:rPr>
        <w:t xml:space="preserve"> </w:t>
      </w:r>
      <w:r>
        <w:rPr>
          <w:color w:val="001F5F"/>
          <w:sz w:val="28"/>
        </w:rPr>
        <w:t>mercoledì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15</w:t>
      </w:r>
      <w:r>
        <w:rPr>
          <w:color w:val="001F5F"/>
          <w:spacing w:val="-6"/>
          <w:sz w:val="28"/>
        </w:rPr>
        <w:t xml:space="preserve"> </w:t>
      </w:r>
      <w:r>
        <w:rPr>
          <w:color w:val="001F5F"/>
          <w:sz w:val="28"/>
        </w:rPr>
        <w:t>ottobre,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ore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 xml:space="preserve">11.30 </w:t>
      </w:r>
      <w:r>
        <w:rPr>
          <w:color w:val="001F5F"/>
          <w:sz w:val="28"/>
          <w:u w:val="single" w:color="001F5F"/>
        </w:rPr>
        <w:t>Opening</w:t>
      </w:r>
      <w:r>
        <w:rPr>
          <w:color w:val="001F5F"/>
          <w:sz w:val="28"/>
        </w:rPr>
        <w:t>: giovedì 16 ottobre, ore 18:00</w:t>
      </w:r>
    </w:p>
    <w:p w14:paraId="003CA2BA" w14:textId="77777777" w:rsidR="00453228" w:rsidRDefault="00453228">
      <w:pPr>
        <w:pStyle w:val="Corpotesto"/>
        <w:spacing w:before="1"/>
        <w:ind w:left="0"/>
      </w:pPr>
    </w:p>
    <w:p w14:paraId="313B68C7" w14:textId="77777777" w:rsidR="00453228" w:rsidRPr="00AF3389" w:rsidRDefault="00000000">
      <w:pPr>
        <w:ind w:left="141"/>
        <w:jc w:val="both"/>
        <w:rPr>
          <w:i/>
          <w:sz w:val="24"/>
          <w:szCs w:val="24"/>
        </w:rPr>
      </w:pPr>
      <w:r w:rsidRPr="00AF3389">
        <w:rPr>
          <w:i/>
          <w:sz w:val="24"/>
          <w:szCs w:val="24"/>
        </w:rPr>
        <w:t>Bologna,</w:t>
      </w:r>
      <w:r w:rsidRPr="00AF3389">
        <w:rPr>
          <w:i/>
          <w:spacing w:val="-6"/>
          <w:sz w:val="24"/>
          <w:szCs w:val="24"/>
        </w:rPr>
        <w:t xml:space="preserve"> </w:t>
      </w:r>
      <w:r w:rsidRPr="00AF3389">
        <w:rPr>
          <w:i/>
          <w:spacing w:val="-2"/>
          <w:sz w:val="24"/>
          <w:szCs w:val="24"/>
        </w:rPr>
        <w:t>30.07.2025</w:t>
      </w:r>
    </w:p>
    <w:p w14:paraId="4F2F5E67" w14:textId="77777777" w:rsidR="00453228" w:rsidRPr="00731B55" w:rsidRDefault="00453228">
      <w:pPr>
        <w:pStyle w:val="Corpotesto"/>
        <w:spacing w:before="3"/>
        <w:ind w:left="0"/>
        <w:rPr>
          <w:i/>
          <w:sz w:val="10"/>
          <w:szCs w:val="10"/>
        </w:rPr>
      </w:pPr>
    </w:p>
    <w:p w14:paraId="674581E9" w14:textId="617757C2" w:rsidR="00453228" w:rsidRPr="00AF3389" w:rsidRDefault="00000000">
      <w:pPr>
        <w:ind w:left="141" w:right="274"/>
        <w:jc w:val="both"/>
        <w:rPr>
          <w:sz w:val="24"/>
          <w:szCs w:val="24"/>
        </w:rPr>
      </w:pPr>
      <w:r w:rsidRPr="00AF3389">
        <w:rPr>
          <w:sz w:val="24"/>
          <w:szCs w:val="24"/>
        </w:rPr>
        <w:t>A</w:t>
      </w:r>
      <w:r w:rsidRPr="00AF3389">
        <w:rPr>
          <w:spacing w:val="-4"/>
          <w:sz w:val="24"/>
          <w:szCs w:val="24"/>
        </w:rPr>
        <w:t xml:space="preserve"> </w:t>
      </w:r>
      <w:r w:rsidRPr="00AF3389">
        <w:rPr>
          <w:sz w:val="24"/>
          <w:szCs w:val="24"/>
        </w:rPr>
        <w:t>partire</w:t>
      </w:r>
      <w:r w:rsidRPr="00AF3389">
        <w:rPr>
          <w:spacing w:val="-6"/>
          <w:sz w:val="24"/>
          <w:szCs w:val="24"/>
        </w:rPr>
        <w:t xml:space="preserve"> </w:t>
      </w:r>
      <w:r w:rsidRPr="00AF3389">
        <w:rPr>
          <w:b/>
          <w:sz w:val="24"/>
          <w:szCs w:val="24"/>
        </w:rPr>
        <w:t>dal</w:t>
      </w:r>
      <w:r w:rsidRPr="00AF3389">
        <w:rPr>
          <w:b/>
          <w:spacing w:val="-5"/>
          <w:sz w:val="24"/>
          <w:szCs w:val="24"/>
        </w:rPr>
        <w:t xml:space="preserve"> </w:t>
      </w:r>
      <w:r w:rsidRPr="00AF3389">
        <w:rPr>
          <w:b/>
          <w:sz w:val="24"/>
          <w:szCs w:val="24"/>
        </w:rPr>
        <w:t>16</w:t>
      </w:r>
      <w:r w:rsidRPr="00AF3389">
        <w:rPr>
          <w:b/>
          <w:spacing w:val="-5"/>
          <w:sz w:val="24"/>
          <w:szCs w:val="24"/>
        </w:rPr>
        <w:t xml:space="preserve"> </w:t>
      </w:r>
      <w:r w:rsidRPr="00AF3389">
        <w:rPr>
          <w:b/>
          <w:sz w:val="24"/>
          <w:szCs w:val="24"/>
        </w:rPr>
        <w:t>ottobre</w:t>
      </w:r>
      <w:r w:rsidRPr="00AF3389">
        <w:rPr>
          <w:b/>
          <w:spacing w:val="-4"/>
          <w:sz w:val="24"/>
          <w:szCs w:val="24"/>
        </w:rPr>
        <w:t xml:space="preserve"> </w:t>
      </w:r>
      <w:r w:rsidRPr="00AF3389">
        <w:rPr>
          <w:b/>
          <w:sz w:val="24"/>
          <w:szCs w:val="24"/>
        </w:rPr>
        <w:t>2025</w:t>
      </w:r>
      <w:r w:rsidRPr="00AF3389">
        <w:rPr>
          <w:sz w:val="24"/>
          <w:szCs w:val="24"/>
        </w:rPr>
        <w:t>,</w:t>
      </w:r>
      <w:r w:rsidRPr="00AF3389">
        <w:rPr>
          <w:spacing w:val="-6"/>
          <w:sz w:val="24"/>
          <w:szCs w:val="24"/>
        </w:rPr>
        <w:t xml:space="preserve"> </w:t>
      </w:r>
      <w:r w:rsidRPr="00AF3389">
        <w:rPr>
          <w:sz w:val="24"/>
          <w:szCs w:val="24"/>
        </w:rPr>
        <w:t>CUBO</w:t>
      </w:r>
      <w:r w:rsidRPr="00AF3389">
        <w:rPr>
          <w:spacing w:val="-6"/>
          <w:sz w:val="24"/>
          <w:szCs w:val="24"/>
        </w:rPr>
        <w:t xml:space="preserve"> </w:t>
      </w:r>
      <w:r w:rsidRPr="00AF3389">
        <w:rPr>
          <w:sz w:val="24"/>
          <w:szCs w:val="24"/>
        </w:rPr>
        <w:t>–</w:t>
      </w:r>
      <w:r w:rsidRPr="00AF3389">
        <w:rPr>
          <w:spacing w:val="-5"/>
          <w:sz w:val="24"/>
          <w:szCs w:val="24"/>
        </w:rPr>
        <w:t xml:space="preserve"> </w:t>
      </w:r>
      <w:r w:rsidRPr="00AF3389">
        <w:rPr>
          <w:sz w:val="24"/>
          <w:szCs w:val="24"/>
        </w:rPr>
        <w:t>il</w:t>
      </w:r>
      <w:r w:rsidRPr="00AF3389">
        <w:rPr>
          <w:spacing w:val="-6"/>
          <w:sz w:val="24"/>
          <w:szCs w:val="24"/>
        </w:rPr>
        <w:t xml:space="preserve"> </w:t>
      </w:r>
      <w:r w:rsidRPr="00AF3389">
        <w:rPr>
          <w:sz w:val="24"/>
          <w:szCs w:val="24"/>
        </w:rPr>
        <w:t>museo</w:t>
      </w:r>
      <w:r w:rsidRPr="00AF3389">
        <w:rPr>
          <w:spacing w:val="-2"/>
          <w:sz w:val="24"/>
          <w:szCs w:val="24"/>
        </w:rPr>
        <w:t xml:space="preserve"> </w:t>
      </w:r>
      <w:r w:rsidRPr="00AF3389">
        <w:rPr>
          <w:sz w:val="24"/>
          <w:szCs w:val="24"/>
        </w:rPr>
        <w:t>d’impresa</w:t>
      </w:r>
      <w:r w:rsidRPr="00AF3389">
        <w:rPr>
          <w:spacing w:val="-3"/>
          <w:sz w:val="24"/>
          <w:szCs w:val="24"/>
        </w:rPr>
        <w:t xml:space="preserve"> </w:t>
      </w:r>
      <w:r w:rsidRPr="00AF3389">
        <w:rPr>
          <w:sz w:val="24"/>
          <w:szCs w:val="24"/>
        </w:rPr>
        <w:t>del</w:t>
      </w:r>
      <w:r w:rsidRPr="00AF3389">
        <w:rPr>
          <w:spacing w:val="-6"/>
          <w:sz w:val="24"/>
          <w:szCs w:val="24"/>
        </w:rPr>
        <w:t xml:space="preserve"> </w:t>
      </w:r>
      <w:r w:rsidRPr="00AF3389">
        <w:rPr>
          <w:sz w:val="24"/>
          <w:szCs w:val="24"/>
        </w:rPr>
        <w:t>Gruppo</w:t>
      </w:r>
      <w:r w:rsidRPr="00AF3389">
        <w:rPr>
          <w:spacing w:val="-4"/>
          <w:sz w:val="24"/>
          <w:szCs w:val="24"/>
        </w:rPr>
        <w:t xml:space="preserve"> </w:t>
      </w:r>
      <w:r w:rsidRPr="00AF3389">
        <w:rPr>
          <w:sz w:val="24"/>
          <w:szCs w:val="24"/>
        </w:rPr>
        <w:t>Unipol</w:t>
      </w:r>
      <w:r w:rsidRPr="00AF3389">
        <w:rPr>
          <w:spacing w:val="-4"/>
          <w:sz w:val="24"/>
          <w:szCs w:val="24"/>
        </w:rPr>
        <w:t xml:space="preserve"> </w:t>
      </w:r>
      <w:r w:rsidRPr="00AF3389">
        <w:rPr>
          <w:sz w:val="24"/>
          <w:szCs w:val="24"/>
        </w:rPr>
        <w:t>–</w:t>
      </w:r>
      <w:r w:rsidRPr="00AF3389">
        <w:rPr>
          <w:spacing w:val="-3"/>
          <w:sz w:val="24"/>
          <w:szCs w:val="24"/>
        </w:rPr>
        <w:t xml:space="preserve"> </w:t>
      </w:r>
      <w:r w:rsidRPr="00AF3389">
        <w:rPr>
          <w:sz w:val="24"/>
          <w:szCs w:val="24"/>
        </w:rPr>
        <w:t>accoglie</w:t>
      </w:r>
      <w:r w:rsidRPr="00AF3389">
        <w:rPr>
          <w:spacing w:val="-5"/>
          <w:sz w:val="24"/>
          <w:szCs w:val="24"/>
        </w:rPr>
        <w:t xml:space="preserve"> </w:t>
      </w:r>
      <w:r w:rsidRPr="00AF3389">
        <w:rPr>
          <w:sz w:val="24"/>
          <w:szCs w:val="24"/>
        </w:rPr>
        <w:t>nelle</w:t>
      </w:r>
      <w:r w:rsidRPr="00AF3389">
        <w:rPr>
          <w:spacing w:val="-5"/>
          <w:sz w:val="24"/>
          <w:szCs w:val="24"/>
        </w:rPr>
        <w:t xml:space="preserve"> </w:t>
      </w:r>
      <w:r w:rsidRPr="00AF3389">
        <w:rPr>
          <w:sz w:val="24"/>
          <w:szCs w:val="24"/>
        </w:rPr>
        <w:t>due</w:t>
      </w:r>
      <w:r w:rsidRPr="00AF3389">
        <w:rPr>
          <w:spacing w:val="-3"/>
          <w:sz w:val="24"/>
          <w:szCs w:val="24"/>
        </w:rPr>
        <w:t xml:space="preserve"> </w:t>
      </w:r>
      <w:r w:rsidRPr="00AF3389">
        <w:rPr>
          <w:sz w:val="24"/>
          <w:szCs w:val="24"/>
        </w:rPr>
        <w:t>sedi</w:t>
      </w:r>
      <w:r w:rsidRPr="00AF3389">
        <w:rPr>
          <w:spacing w:val="-4"/>
          <w:sz w:val="24"/>
          <w:szCs w:val="24"/>
        </w:rPr>
        <w:t xml:space="preserve"> </w:t>
      </w:r>
      <w:r w:rsidRPr="00AF3389">
        <w:rPr>
          <w:sz w:val="24"/>
          <w:szCs w:val="24"/>
        </w:rPr>
        <w:t xml:space="preserve">di Bologna la mostra “Beverly Pepper. Space Outside”, un approfondimento su </w:t>
      </w:r>
      <w:r w:rsidRPr="00AF3389">
        <w:rPr>
          <w:b/>
          <w:sz w:val="24"/>
          <w:szCs w:val="24"/>
        </w:rPr>
        <w:t xml:space="preserve">una delle più importanti figure della scultura contemporanea </w:t>
      </w:r>
      <w:r w:rsidRPr="00AF3389">
        <w:rPr>
          <w:sz w:val="24"/>
          <w:szCs w:val="24"/>
        </w:rPr>
        <w:t xml:space="preserve">attraverso </w:t>
      </w:r>
      <w:r w:rsidR="009D52FF">
        <w:rPr>
          <w:b/>
          <w:sz w:val="24"/>
          <w:szCs w:val="24"/>
        </w:rPr>
        <w:t>trentasei</w:t>
      </w:r>
      <w:r w:rsidRPr="00AF3389">
        <w:rPr>
          <w:b/>
          <w:sz w:val="24"/>
          <w:szCs w:val="24"/>
        </w:rPr>
        <w:t xml:space="preserve"> lavori tra sculture</w:t>
      </w:r>
      <w:r w:rsidRPr="00AF3389">
        <w:rPr>
          <w:sz w:val="24"/>
          <w:szCs w:val="24"/>
        </w:rPr>
        <w:t xml:space="preserve">, </w:t>
      </w:r>
      <w:r w:rsidRPr="00AF3389">
        <w:rPr>
          <w:b/>
          <w:sz w:val="24"/>
          <w:szCs w:val="24"/>
        </w:rPr>
        <w:t>bozzetti</w:t>
      </w:r>
      <w:r w:rsidRPr="00AF3389">
        <w:rPr>
          <w:sz w:val="24"/>
          <w:szCs w:val="24"/>
        </w:rPr>
        <w:t xml:space="preserve">, </w:t>
      </w:r>
      <w:r w:rsidRPr="00AF3389">
        <w:rPr>
          <w:b/>
          <w:sz w:val="24"/>
          <w:szCs w:val="24"/>
        </w:rPr>
        <w:t>disegni</w:t>
      </w:r>
      <w:r w:rsidRPr="00AF3389">
        <w:rPr>
          <w:sz w:val="24"/>
          <w:szCs w:val="24"/>
        </w:rPr>
        <w:t xml:space="preserve">, </w:t>
      </w:r>
      <w:r w:rsidRPr="00AF3389">
        <w:rPr>
          <w:b/>
          <w:sz w:val="24"/>
          <w:szCs w:val="24"/>
        </w:rPr>
        <w:t>acquerelli</w:t>
      </w:r>
      <w:r w:rsidR="002675F3">
        <w:rPr>
          <w:sz w:val="24"/>
          <w:szCs w:val="24"/>
        </w:rPr>
        <w:t xml:space="preserve"> e</w:t>
      </w:r>
      <w:r w:rsidRPr="00AF3389">
        <w:rPr>
          <w:sz w:val="24"/>
          <w:szCs w:val="24"/>
        </w:rPr>
        <w:t xml:space="preserve"> </w:t>
      </w:r>
      <w:r w:rsidRPr="00AF3389">
        <w:rPr>
          <w:b/>
          <w:sz w:val="24"/>
          <w:szCs w:val="24"/>
        </w:rPr>
        <w:t>sketchbook</w:t>
      </w:r>
      <w:r w:rsidR="002675F3" w:rsidRPr="002675F3">
        <w:rPr>
          <w:bCs/>
          <w:sz w:val="24"/>
          <w:szCs w:val="24"/>
        </w:rPr>
        <w:t>,</w:t>
      </w:r>
      <w:r w:rsidRPr="00AF3389">
        <w:rPr>
          <w:b/>
          <w:sz w:val="24"/>
          <w:szCs w:val="24"/>
        </w:rPr>
        <w:t xml:space="preserve"> </w:t>
      </w:r>
      <w:r w:rsidR="002675F3">
        <w:rPr>
          <w:sz w:val="24"/>
          <w:szCs w:val="24"/>
        </w:rPr>
        <w:t>oltre a</w:t>
      </w:r>
      <w:r w:rsidRPr="00AF3389">
        <w:rPr>
          <w:sz w:val="24"/>
          <w:szCs w:val="24"/>
        </w:rPr>
        <w:t xml:space="preserve"> uno straordinario corredo iconografico costituito da </w:t>
      </w:r>
      <w:r w:rsidRPr="00AF3389">
        <w:rPr>
          <w:b/>
          <w:sz w:val="24"/>
          <w:szCs w:val="24"/>
        </w:rPr>
        <w:t xml:space="preserve">foto </w:t>
      </w:r>
      <w:r w:rsidRPr="00AF3389">
        <w:rPr>
          <w:sz w:val="24"/>
          <w:szCs w:val="24"/>
        </w:rPr>
        <w:t xml:space="preserve">e </w:t>
      </w:r>
      <w:r w:rsidRPr="00AF3389">
        <w:rPr>
          <w:b/>
          <w:sz w:val="24"/>
          <w:szCs w:val="24"/>
        </w:rPr>
        <w:t>video</w:t>
      </w:r>
      <w:r w:rsidRPr="00AF3389">
        <w:rPr>
          <w:sz w:val="24"/>
          <w:szCs w:val="24"/>
        </w:rPr>
        <w:t xml:space="preserve">. Aperta al pubblico </w:t>
      </w:r>
      <w:r w:rsidRPr="00AF3389">
        <w:rPr>
          <w:b/>
          <w:sz w:val="24"/>
          <w:szCs w:val="24"/>
        </w:rPr>
        <w:t>fino al 24 gennaio 2026</w:t>
      </w:r>
      <w:r w:rsidRPr="00AF3389">
        <w:rPr>
          <w:sz w:val="24"/>
          <w:szCs w:val="24"/>
        </w:rPr>
        <w:t>, l’esposizione, curata da Ilaria Bignotti e Marco Tonelli, è realizzata in collaborazione con la Fondazione Progetti Beverly Pepper di Todi.</w:t>
      </w:r>
    </w:p>
    <w:p w14:paraId="7095C872" w14:textId="77777777" w:rsidR="00453228" w:rsidRPr="00AF3389" w:rsidRDefault="00000000">
      <w:pPr>
        <w:pStyle w:val="Corpotesto"/>
        <w:spacing w:before="121"/>
        <w:ind w:right="277"/>
        <w:jc w:val="both"/>
        <w:rPr>
          <w:sz w:val="24"/>
          <w:szCs w:val="24"/>
        </w:rPr>
      </w:pPr>
      <w:r w:rsidRPr="00AF3389">
        <w:rPr>
          <w:sz w:val="24"/>
          <w:szCs w:val="24"/>
        </w:rPr>
        <w:t>Con</w:t>
      </w:r>
      <w:r w:rsidRPr="00AF3389">
        <w:rPr>
          <w:spacing w:val="-4"/>
          <w:sz w:val="24"/>
          <w:szCs w:val="24"/>
        </w:rPr>
        <w:t xml:space="preserve"> </w:t>
      </w:r>
      <w:r w:rsidRPr="00AF3389">
        <w:rPr>
          <w:sz w:val="24"/>
          <w:szCs w:val="24"/>
        </w:rPr>
        <w:t>un</w:t>
      </w:r>
      <w:r w:rsidRPr="00AF3389">
        <w:rPr>
          <w:spacing w:val="-6"/>
          <w:sz w:val="24"/>
          <w:szCs w:val="24"/>
        </w:rPr>
        <w:t xml:space="preserve"> </w:t>
      </w:r>
      <w:r w:rsidRPr="00AF3389">
        <w:rPr>
          <w:sz w:val="24"/>
          <w:szCs w:val="24"/>
        </w:rPr>
        <w:t>corpus</w:t>
      </w:r>
      <w:r w:rsidRPr="00AF3389">
        <w:rPr>
          <w:spacing w:val="-6"/>
          <w:sz w:val="24"/>
          <w:szCs w:val="24"/>
        </w:rPr>
        <w:t xml:space="preserve"> </w:t>
      </w:r>
      <w:r w:rsidRPr="00AF3389">
        <w:rPr>
          <w:sz w:val="24"/>
          <w:szCs w:val="24"/>
        </w:rPr>
        <w:t>di</w:t>
      </w:r>
      <w:r w:rsidRPr="00AF3389">
        <w:rPr>
          <w:spacing w:val="-6"/>
          <w:sz w:val="24"/>
          <w:szCs w:val="24"/>
        </w:rPr>
        <w:t xml:space="preserve"> </w:t>
      </w:r>
      <w:r w:rsidRPr="00AF3389">
        <w:rPr>
          <w:sz w:val="24"/>
          <w:szCs w:val="24"/>
        </w:rPr>
        <w:t>opere</w:t>
      </w:r>
      <w:r w:rsidRPr="00AF3389">
        <w:rPr>
          <w:spacing w:val="-5"/>
          <w:sz w:val="24"/>
          <w:szCs w:val="24"/>
        </w:rPr>
        <w:t xml:space="preserve"> </w:t>
      </w:r>
      <w:r w:rsidRPr="00AF3389">
        <w:rPr>
          <w:sz w:val="24"/>
          <w:szCs w:val="24"/>
        </w:rPr>
        <w:t>che</w:t>
      </w:r>
      <w:r w:rsidRPr="00AF3389">
        <w:rPr>
          <w:spacing w:val="-6"/>
          <w:sz w:val="24"/>
          <w:szCs w:val="24"/>
        </w:rPr>
        <w:t xml:space="preserve"> </w:t>
      </w:r>
      <w:r w:rsidRPr="00AF3389">
        <w:rPr>
          <w:sz w:val="24"/>
          <w:szCs w:val="24"/>
        </w:rPr>
        <w:t>va</w:t>
      </w:r>
      <w:r w:rsidRPr="00AF3389">
        <w:rPr>
          <w:spacing w:val="-5"/>
          <w:sz w:val="24"/>
          <w:szCs w:val="24"/>
        </w:rPr>
        <w:t xml:space="preserve"> </w:t>
      </w:r>
      <w:r w:rsidRPr="00AF3389">
        <w:rPr>
          <w:b/>
          <w:sz w:val="24"/>
          <w:szCs w:val="24"/>
        </w:rPr>
        <w:t>dal</w:t>
      </w:r>
      <w:r w:rsidRPr="00AF3389">
        <w:rPr>
          <w:b/>
          <w:spacing w:val="-5"/>
          <w:sz w:val="24"/>
          <w:szCs w:val="24"/>
        </w:rPr>
        <w:t xml:space="preserve"> </w:t>
      </w:r>
      <w:r w:rsidRPr="00AF3389">
        <w:rPr>
          <w:b/>
          <w:sz w:val="24"/>
          <w:szCs w:val="24"/>
        </w:rPr>
        <w:t>1965</w:t>
      </w:r>
      <w:r w:rsidRPr="00AF3389">
        <w:rPr>
          <w:b/>
          <w:spacing w:val="-3"/>
          <w:sz w:val="24"/>
          <w:szCs w:val="24"/>
        </w:rPr>
        <w:t xml:space="preserve"> </w:t>
      </w:r>
      <w:r w:rsidRPr="00AF3389">
        <w:rPr>
          <w:b/>
          <w:sz w:val="24"/>
          <w:szCs w:val="24"/>
        </w:rPr>
        <w:t>al</w:t>
      </w:r>
      <w:r w:rsidRPr="00AF3389">
        <w:rPr>
          <w:b/>
          <w:spacing w:val="-7"/>
          <w:sz w:val="24"/>
          <w:szCs w:val="24"/>
        </w:rPr>
        <w:t xml:space="preserve"> </w:t>
      </w:r>
      <w:r w:rsidRPr="00AF3389">
        <w:rPr>
          <w:b/>
          <w:sz w:val="24"/>
          <w:szCs w:val="24"/>
        </w:rPr>
        <w:t>2018</w:t>
      </w:r>
      <w:r w:rsidRPr="00AF3389">
        <w:rPr>
          <w:sz w:val="24"/>
          <w:szCs w:val="24"/>
        </w:rPr>
        <w:t>,</w:t>
      </w:r>
      <w:r w:rsidRPr="00AF3389">
        <w:rPr>
          <w:spacing w:val="-6"/>
          <w:sz w:val="24"/>
          <w:szCs w:val="24"/>
        </w:rPr>
        <w:t xml:space="preserve"> </w:t>
      </w:r>
      <w:r w:rsidRPr="00AF3389">
        <w:rPr>
          <w:sz w:val="24"/>
          <w:szCs w:val="24"/>
        </w:rPr>
        <w:t>la</w:t>
      </w:r>
      <w:r w:rsidRPr="00AF3389">
        <w:rPr>
          <w:spacing w:val="-6"/>
          <w:sz w:val="24"/>
          <w:szCs w:val="24"/>
        </w:rPr>
        <w:t xml:space="preserve"> </w:t>
      </w:r>
      <w:r w:rsidRPr="00AF3389">
        <w:rPr>
          <w:sz w:val="24"/>
          <w:szCs w:val="24"/>
        </w:rPr>
        <w:t>mostra</w:t>
      </w:r>
      <w:r w:rsidRPr="00AF3389">
        <w:rPr>
          <w:spacing w:val="-2"/>
          <w:sz w:val="24"/>
          <w:szCs w:val="24"/>
        </w:rPr>
        <w:t xml:space="preserve"> </w:t>
      </w:r>
      <w:r w:rsidRPr="00AF3389">
        <w:rPr>
          <w:sz w:val="24"/>
          <w:szCs w:val="24"/>
        </w:rPr>
        <w:t>si</w:t>
      </w:r>
      <w:r w:rsidRPr="00AF3389">
        <w:rPr>
          <w:spacing w:val="-6"/>
          <w:sz w:val="24"/>
          <w:szCs w:val="24"/>
        </w:rPr>
        <w:t xml:space="preserve"> </w:t>
      </w:r>
      <w:r w:rsidRPr="00AF3389">
        <w:rPr>
          <w:sz w:val="24"/>
          <w:szCs w:val="24"/>
        </w:rPr>
        <w:t>discosta</w:t>
      </w:r>
      <w:r w:rsidRPr="00AF3389">
        <w:rPr>
          <w:spacing w:val="-5"/>
          <w:sz w:val="24"/>
          <w:szCs w:val="24"/>
        </w:rPr>
        <w:t xml:space="preserve"> </w:t>
      </w:r>
      <w:r w:rsidRPr="00AF3389">
        <w:rPr>
          <w:sz w:val="24"/>
          <w:szCs w:val="24"/>
        </w:rPr>
        <w:t>dalla</w:t>
      </w:r>
      <w:r w:rsidRPr="00AF3389">
        <w:rPr>
          <w:spacing w:val="-3"/>
          <w:sz w:val="24"/>
          <w:szCs w:val="24"/>
        </w:rPr>
        <w:t xml:space="preserve"> </w:t>
      </w:r>
      <w:r w:rsidRPr="00AF3389">
        <w:rPr>
          <w:sz w:val="24"/>
          <w:szCs w:val="24"/>
        </w:rPr>
        <w:t>tradizionale</w:t>
      </w:r>
      <w:r w:rsidRPr="00AF3389">
        <w:rPr>
          <w:spacing w:val="-3"/>
          <w:sz w:val="24"/>
          <w:szCs w:val="24"/>
        </w:rPr>
        <w:t xml:space="preserve"> </w:t>
      </w:r>
      <w:r w:rsidRPr="00AF3389">
        <w:rPr>
          <w:sz w:val="24"/>
          <w:szCs w:val="24"/>
        </w:rPr>
        <w:t>retrospettiva</w:t>
      </w:r>
      <w:r w:rsidRPr="00AF3389">
        <w:rPr>
          <w:spacing w:val="-3"/>
          <w:sz w:val="24"/>
          <w:szCs w:val="24"/>
        </w:rPr>
        <w:t xml:space="preserve"> </w:t>
      </w:r>
      <w:r w:rsidRPr="00AF3389">
        <w:rPr>
          <w:sz w:val="24"/>
          <w:szCs w:val="24"/>
        </w:rPr>
        <w:t>per concentrarsi invece su tematiche più che mai attuali come la relazione tra arte, ambiente, memoria e comunità, centrali nel lavoro dell’artista.</w:t>
      </w:r>
    </w:p>
    <w:p w14:paraId="3D37A078" w14:textId="77777777" w:rsidR="00453228" w:rsidRPr="00AF3389" w:rsidRDefault="00000000">
      <w:pPr>
        <w:pStyle w:val="Corpotesto"/>
        <w:spacing w:before="124"/>
        <w:ind w:right="136"/>
        <w:jc w:val="both"/>
        <w:rPr>
          <w:sz w:val="24"/>
          <w:szCs w:val="24"/>
        </w:rPr>
      </w:pPr>
      <w:r w:rsidRPr="00AF3389">
        <w:rPr>
          <w:sz w:val="24"/>
          <w:szCs w:val="24"/>
        </w:rPr>
        <w:t>Fulcro</w:t>
      </w:r>
      <w:r w:rsidRPr="00AF3389">
        <w:rPr>
          <w:spacing w:val="-4"/>
          <w:sz w:val="24"/>
          <w:szCs w:val="24"/>
        </w:rPr>
        <w:t xml:space="preserve"> </w:t>
      </w:r>
      <w:r w:rsidRPr="00AF3389">
        <w:rPr>
          <w:sz w:val="24"/>
          <w:szCs w:val="24"/>
        </w:rPr>
        <w:t>narrativo</w:t>
      </w:r>
      <w:r w:rsidRPr="00AF3389">
        <w:rPr>
          <w:spacing w:val="-5"/>
          <w:sz w:val="24"/>
          <w:szCs w:val="24"/>
        </w:rPr>
        <w:t xml:space="preserve"> </w:t>
      </w:r>
      <w:r w:rsidRPr="00AF3389">
        <w:rPr>
          <w:sz w:val="24"/>
          <w:szCs w:val="24"/>
        </w:rPr>
        <w:t>del</w:t>
      </w:r>
      <w:r w:rsidRPr="00AF3389">
        <w:rPr>
          <w:spacing w:val="-4"/>
          <w:sz w:val="24"/>
          <w:szCs w:val="24"/>
        </w:rPr>
        <w:t xml:space="preserve"> </w:t>
      </w:r>
      <w:r w:rsidRPr="00AF3389">
        <w:rPr>
          <w:sz w:val="24"/>
          <w:szCs w:val="24"/>
        </w:rPr>
        <w:t>percorso</w:t>
      </w:r>
      <w:r w:rsidRPr="00AF3389">
        <w:rPr>
          <w:spacing w:val="-3"/>
          <w:sz w:val="24"/>
          <w:szCs w:val="24"/>
        </w:rPr>
        <w:t xml:space="preserve"> </w:t>
      </w:r>
      <w:r w:rsidRPr="00AF3389">
        <w:rPr>
          <w:sz w:val="24"/>
          <w:szCs w:val="24"/>
        </w:rPr>
        <w:t>espositivo</w:t>
      </w:r>
      <w:r w:rsidRPr="00AF3389">
        <w:rPr>
          <w:spacing w:val="-3"/>
          <w:sz w:val="24"/>
          <w:szCs w:val="24"/>
        </w:rPr>
        <w:t xml:space="preserve"> </w:t>
      </w:r>
      <w:r w:rsidRPr="00AF3389">
        <w:rPr>
          <w:sz w:val="24"/>
          <w:szCs w:val="24"/>
        </w:rPr>
        <w:t>sono</w:t>
      </w:r>
      <w:r w:rsidRPr="00AF3389">
        <w:rPr>
          <w:spacing w:val="-1"/>
          <w:sz w:val="24"/>
          <w:szCs w:val="24"/>
        </w:rPr>
        <w:t xml:space="preserve"> </w:t>
      </w:r>
      <w:r w:rsidRPr="00AF3389">
        <w:rPr>
          <w:b/>
          <w:sz w:val="24"/>
          <w:szCs w:val="24"/>
        </w:rPr>
        <w:t>due</w:t>
      </w:r>
      <w:r w:rsidRPr="00AF3389">
        <w:rPr>
          <w:b/>
          <w:spacing w:val="-5"/>
          <w:sz w:val="24"/>
          <w:szCs w:val="24"/>
        </w:rPr>
        <w:t xml:space="preserve"> </w:t>
      </w:r>
      <w:r w:rsidRPr="00AF3389">
        <w:rPr>
          <w:b/>
          <w:sz w:val="24"/>
          <w:szCs w:val="24"/>
        </w:rPr>
        <w:t>opere</w:t>
      </w:r>
      <w:r w:rsidRPr="00AF3389">
        <w:rPr>
          <w:b/>
          <w:spacing w:val="-5"/>
          <w:sz w:val="24"/>
          <w:szCs w:val="24"/>
        </w:rPr>
        <w:t xml:space="preserve"> </w:t>
      </w:r>
      <w:r w:rsidRPr="00AF3389">
        <w:rPr>
          <w:b/>
          <w:sz w:val="24"/>
          <w:szCs w:val="24"/>
        </w:rPr>
        <w:t>monumentali</w:t>
      </w:r>
      <w:r w:rsidRPr="00AF3389">
        <w:rPr>
          <w:sz w:val="24"/>
          <w:szCs w:val="24"/>
        </w:rPr>
        <w:t>,</w:t>
      </w:r>
      <w:r w:rsidRPr="00AF3389">
        <w:rPr>
          <w:spacing w:val="-7"/>
          <w:sz w:val="24"/>
          <w:szCs w:val="24"/>
        </w:rPr>
        <w:t xml:space="preserve"> </w:t>
      </w:r>
      <w:r w:rsidRPr="00AF3389">
        <w:rPr>
          <w:sz w:val="24"/>
          <w:szCs w:val="24"/>
        </w:rPr>
        <w:t>parte</w:t>
      </w:r>
      <w:r w:rsidRPr="00AF3389">
        <w:rPr>
          <w:spacing w:val="-4"/>
          <w:sz w:val="24"/>
          <w:szCs w:val="24"/>
        </w:rPr>
        <w:t xml:space="preserve"> </w:t>
      </w:r>
      <w:r w:rsidRPr="00AF3389">
        <w:rPr>
          <w:sz w:val="24"/>
          <w:szCs w:val="24"/>
        </w:rPr>
        <w:t>del</w:t>
      </w:r>
      <w:r w:rsidRPr="00AF3389">
        <w:rPr>
          <w:spacing w:val="-6"/>
          <w:sz w:val="24"/>
          <w:szCs w:val="24"/>
        </w:rPr>
        <w:t xml:space="preserve"> </w:t>
      </w:r>
      <w:r w:rsidRPr="00AF3389">
        <w:rPr>
          <w:b/>
          <w:sz w:val="24"/>
          <w:szCs w:val="24"/>
        </w:rPr>
        <w:t>Patrimonio</w:t>
      </w:r>
      <w:r w:rsidRPr="00AF3389">
        <w:rPr>
          <w:b/>
          <w:spacing w:val="-5"/>
          <w:sz w:val="24"/>
          <w:szCs w:val="24"/>
        </w:rPr>
        <w:t xml:space="preserve"> </w:t>
      </w:r>
      <w:r w:rsidRPr="00AF3389">
        <w:rPr>
          <w:b/>
          <w:sz w:val="24"/>
          <w:szCs w:val="24"/>
        </w:rPr>
        <w:t>artistico</w:t>
      </w:r>
      <w:r w:rsidRPr="00AF3389">
        <w:rPr>
          <w:b/>
          <w:spacing w:val="-5"/>
          <w:sz w:val="24"/>
          <w:szCs w:val="24"/>
        </w:rPr>
        <w:t xml:space="preserve"> </w:t>
      </w:r>
      <w:r w:rsidRPr="00AF3389">
        <w:rPr>
          <w:b/>
          <w:sz w:val="24"/>
          <w:szCs w:val="24"/>
        </w:rPr>
        <w:t>del Gruppo Unipol</w:t>
      </w:r>
      <w:r w:rsidRPr="00AF3389">
        <w:rPr>
          <w:sz w:val="24"/>
          <w:szCs w:val="24"/>
        </w:rPr>
        <w:t xml:space="preserve">: le sculture </w:t>
      </w:r>
      <w:r w:rsidRPr="00AF3389">
        <w:rPr>
          <w:i/>
          <w:sz w:val="24"/>
          <w:szCs w:val="24"/>
        </w:rPr>
        <w:t xml:space="preserve">Prisms </w:t>
      </w:r>
      <w:r w:rsidRPr="00AF3389">
        <w:rPr>
          <w:sz w:val="24"/>
          <w:szCs w:val="24"/>
        </w:rPr>
        <w:t xml:space="preserve">(1967-1968, acciaio inox lucido, 197x110x75 cm) e </w:t>
      </w:r>
      <w:r w:rsidRPr="00AF3389">
        <w:rPr>
          <w:i/>
          <w:sz w:val="24"/>
          <w:szCs w:val="24"/>
        </w:rPr>
        <w:t xml:space="preserve">Virgo Rectangle Twist </w:t>
      </w:r>
      <w:r w:rsidRPr="00AF3389">
        <w:rPr>
          <w:sz w:val="24"/>
          <w:szCs w:val="24"/>
        </w:rPr>
        <w:t>(1967, acciaio inox lucido, 241x135x69 cm) esposte, rispettivamente, nelle sedi di Porta Europa e Torre Unipol. Le due opere hanno segnato il punto di svolta nel linguaggio di Pepper: l’artista inizia a ragionare sull’opera pubblica come principio</w:t>
      </w:r>
      <w:r w:rsidRPr="00AF3389">
        <w:rPr>
          <w:spacing w:val="-2"/>
          <w:sz w:val="24"/>
          <w:szCs w:val="24"/>
        </w:rPr>
        <w:t xml:space="preserve"> </w:t>
      </w:r>
      <w:r w:rsidRPr="00AF3389">
        <w:rPr>
          <w:sz w:val="24"/>
          <w:szCs w:val="24"/>
        </w:rPr>
        <w:t>e</w:t>
      </w:r>
      <w:r w:rsidRPr="00AF3389">
        <w:rPr>
          <w:spacing w:val="-2"/>
          <w:sz w:val="24"/>
          <w:szCs w:val="24"/>
        </w:rPr>
        <w:t xml:space="preserve"> </w:t>
      </w:r>
      <w:r w:rsidRPr="00AF3389">
        <w:rPr>
          <w:sz w:val="24"/>
          <w:szCs w:val="24"/>
        </w:rPr>
        <w:t>motore di inclusione, coinvolgimento,</w:t>
      </w:r>
      <w:r w:rsidRPr="00AF3389">
        <w:rPr>
          <w:spacing w:val="-2"/>
          <w:sz w:val="24"/>
          <w:szCs w:val="24"/>
        </w:rPr>
        <w:t xml:space="preserve"> </w:t>
      </w:r>
      <w:r w:rsidRPr="00AF3389">
        <w:rPr>
          <w:sz w:val="24"/>
          <w:szCs w:val="24"/>
        </w:rPr>
        <w:t>condivisione, luogo di esperienza.</w:t>
      </w:r>
    </w:p>
    <w:p w14:paraId="1A13FA88" w14:textId="77777777" w:rsidR="00453228" w:rsidRPr="00AF3389" w:rsidRDefault="00000000">
      <w:pPr>
        <w:pStyle w:val="Corpotesto"/>
        <w:spacing w:line="242" w:lineRule="auto"/>
        <w:ind w:right="137"/>
        <w:jc w:val="both"/>
        <w:rPr>
          <w:sz w:val="24"/>
          <w:szCs w:val="24"/>
        </w:rPr>
      </w:pPr>
      <w:r w:rsidRPr="00AF3389">
        <w:rPr>
          <w:sz w:val="24"/>
          <w:szCs w:val="24"/>
        </w:rPr>
        <w:t xml:space="preserve">A ciascuna delle due opere sono associati, in mostra, </w:t>
      </w:r>
      <w:r w:rsidRPr="00AF3389">
        <w:rPr>
          <w:b/>
          <w:sz w:val="24"/>
          <w:szCs w:val="24"/>
        </w:rPr>
        <w:t xml:space="preserve">disegni </w:t>
      </w:r>
      <w:r w:rsidRPr="00AF3389">
        <w:rPr>
          <w:sz w:val="24"/>
          <w:szCs w:val="24"/>
        </w:rPr>
        <w:t xml:space="preserve">di progetti ambientali e disegni progettuali delle medesime sculture, </w:t>
      </w:r>
      <w:r w:rsidRPr="00AF3389">
        <w:rPr>
          <w:rFonts w:ascii="Cambria" w:hAnsi="Cambria"/>
          <w:sz w:val="24"/>
          <w:szCs w:val="24"/>
        </w:rPr>
        <w:t>«</w:t>
      </w:r>
      <w:r w:rsidRPr="00AF3389">
        <w:rPr>
          <w:sz w:val="24"/>
          <w:szCs w:val="24"/>
        </w:rPr>
        <w:t xml:space="preserve">a dimostrazione – scrive Ilaria Bignotti nel suo testo in catalogo – di quel continuo fluire di scala e di pensiero che la scultrice sapeva tradurre in opere plastiche e in grandi </w:t>
      </w:r>
      <w:r w:rsidRPr="00AF3389">
        <w:rPr>
          <w:spacing w:val="-2"/>
          <w:sz w:val="24"/>
          <w:szCs w:val="24"/>
        </w:rPr>
        <w:t>interventi».</w:t>
      </w:r>
    </w:p>
    <w:p w14:paraId="0B7EEC35" w14:textId="77777777" w:rsidR="00453228" w:rsidRPr="00AF3389" w:rsidRDefault="00000000">
      <w:pPr>
        <w:pStyle w:val="Corpotesto"/>
        <w:spacing w:before="117"/>
        <w:ind w:right="136"/>
        <w:jc w:val="both"/>
        <w:rPr>
          <w:sz w:val="24"/>
          <w:szCs w:val="24"/>
        </w:rPr>
      </w:pPr>
      <w:r w:rsidRPr="00AF3389">
        <w:rPr>
          <w:sz w:val="24"/>
          <w:szCs w:val="24"/>
        </w:rPr>
        <w:t xml:space="preserve">È negli anni in cui realizza </w:t>
      </w:r>
      <w:r w:rsidRPr="00AF3389">
        <w:rPr>
          <w:i/>
          <w:sz w:val="24"/>
          <w:szCs w:val="24"/>
        </w:rPr>
        <w:t xml:space="preserve">Prisms </w:t>
      </w:r>
      <w:r w:rsidRPr="00AF3389">
        <w:rPr>
          <w:sz w:val="24"/>
          <w:szCs w:val="24"/>
        </w:rPr>
        <w:t xml:space="preserve">e </w:t>
      </w:r>
      <w:r w:rsidRPr="00AF3389">
        <w:rPr>
          <w:i/>
          <w:sz w:val="24"/>
          <w:szCs w:val="24"/>
        </w:rPr>
        <w:t xml:space="preserve">Virgo </w:t>
      </w:r>
      <w:r w:rsidRPr="00AF3389">
        <w:rPr>
          <w:sz w:val="24"/>
          <w:szCs w:val="24"/>
        </w:rPr>
        <w:t xml:space="preserve">che l’artista sviluppa la sua ricerca sul concetto di </w:t>
      </w:r>
      <w:r w:rsidRPr="00AF3389">
        <w:rPr>
          <w:i/>
          <w:sz w:val="24"/>
          <w:szCs w:val="24"/>
        </w:rPr>
        <w:t>land art</w:t>
      </w:r>
      <w:r w:rsidRPr="00AF3389">
        <w:rPr>
          <w:sz w:val="24"/>
          <w:szCs w:val="24"/>
        </w:rPr>
        <w:t>, di anti-monumento, come luogo laico di memoria collettiva e non di celebrazione retorica di un eroe, fino alla definizione di una vera</w:t>
      </w:r>
      <w:r w:rsidRPr="00AF3389">
        <w:rPr>
          <w:spacing w:val="-1"/>
          <w:sz w:val="24"/>
          <w:szCs w:val="24"/>
        </w:rPr>
        <w:t xml:space="preserve"> </w:t>
      </w:r>
      <w:r w:rsidRPr="00AF3389">
        <w:rPr>
          <w:sz w:val="24"/>
          <w:szCs w:val="24"/>
        </w:rPr>
        <w:t xml:space="preserve">e propria </w:t>
      </w:r>
      <w:r w:rsidRPr="00AF3389">
        <w:rPr>
          <w:b/>
          <w:i/>
          <w:sz w:val="24"/>
          <w:szCs w:val="24"/>
        </w:rPr>
        <w:t>Connective</w:t>
      </w:r>
      <w:r w:rsidRPr="00AF3389">
        <w:rPr>
          <w:b/>
          <w:i/>
          <w:spacing w:val="-2"/>
          <w:sz w:val="24"/>
          <w:szCs w:val="24"/>
        </w:rPr>
        <w:t xml:space="preserve"> </w:t>
      </w:r>
      <w:r w:rsidRPr="00AF3389">
        <w:rPr>
          <w:b/>
          <w:i/>
          <w:sz w:val="24"/>
          <w:szCs w:val="24"/>
        </w:rPr>
        <w:t>Art</w:t>
      </w:r>
      <w:r w:rsidRPr="00AF3389">
        <w:rPr>
          <w:sz w:val="24"/>
          <w:szCs w:val="24"/>
        </w:rPr>
        <w:t>, un’arte, cioè,</w:t>
      </w:r>
      <w:r w:rsidRPr="00AF3389">
        <w:rPr>
          <w:spacing w:val="-1"/>
          <w:sz w:val="24"/>
          <w:szCs w:val="24"/>
        </w:rPr>
        <w:t xml:space="preserve"> </w:t>
      </w:r>
      <w:r w:rsidRPr="00AF3389">
        <w:rPr>
          <w:sz w:val="24"/>
          <w:szCs w:val="24"/>
        </w:rPr>
        <w:t>che si fa</w:t>
      </w:r>
      <w:r w:rsidRPr="00AF3389">
        <w:rPr>
          <w:spacing w:val="-1"/>
          <w:sz w:val="24"/>
          <w:szCs w:val="24"/>
        </w:rPr>
        <w:t xml:space="preserve"> </w:t>
      </w:r>
      <w:r w:rsidRPr="00AF3389">
        <w:rPr>
          <w:sz w:val="24"/>
          <w:szCs w:val="24"/>
        </w:rPr>
        <w:t>“ambiente” ed</w:t>
      </w:r>
      <w:r w:rsidRPr="00AF3389">
        <w:rPr>
          <w:spacing w:val="-1"/>
          <w:sz w:val="24"/>
          <w:szCs w:val="24"/>
        </w:rPr>
        <w:t xml:space="preserve"> </w:t>
      </w:r>
      <w:r w:rsidRPr="00AF3389">
        <w:rPr>
          <w:sz w:val="24"/>
          <w:szCs w:val="24"/>
        </w:rPr>
        <w:t>“esperienza”, capace di accogliere, proteggere e far riconnettere l’essere umano al tempo e allo spazio condivisi.</w:t>
      </w:r>
    </w:p>
    <w:p w14:paraId="1F385498" w14:textId="77777777" w:rsidR="00453228" w:rsidRPr="00AF3389" w:rsidRDefault="00000000">
      <w:pPr>
        <w:pStyle w:val="Corpotesto"/>
        <w:ind w:right="134"/>
        <w:jc w:val="both"/>
        <w:rPr>
          <w:sz w:val="24"/>
          <w:szCs w:val="24"/>
        </w:rPr>
      </w:pPr>
      <w:r w:rsidRPr="00AF3389">
        <w:rPr>
          <w:sz w:val="24"/>
          <w:szCs w:val="24"/>
        </w:rPr>
        <w:t>In tempi segnati dall’incertezza e dall’alienazione, l’opera di Pepper resta così di sorprendente attualità: insegna che l’arte, quando è davvero pubblica, non è mai solo un oggetto, ma un’esperienza in cui riconoscersi e ritrovarsi. Come quella offerta dall’</w:t>
      </w:r>
      <w:r w:rsidRPr="00AF3389">
        <w:rPr>
          <w:i/>
          <w:sz w:val="24"/>
          <w:szCs w:val="24"/>
        </w:rPr>
        <w:t>Amphisculpture</w:t>
      </w:r>
      <w:r w:rsidRPr="00AF3389">
        <w:rPr>
          <w:sz w:val="24"/>
          <w:szCs w:val="24"/>
        </w:rPr>
        <w:t xml:space="preserve">, il </w:t>
      </w:r>
      <w:r w:rsidRPr="00AF3389">
        <w:rPr>
          <w:b/>
          <w:sz w:val="24"/>
          <w:szCs w:val="24"/>
        </w:rPr>
        <w:t>teatro donato a L’Aquila nel 2018</w:t>
      </w:r>
      <w:r w:rsidRPr="00AF3389">
        <w:rPr>
          <w:sz w:val="24"/>
          <w:szCs w:val="24"/>
        </w:rPr>
        <w:t xml:space="preserve">, ideato in seguito al terremoto del 2009, di cui la mostra bolognese espone la </w:t>
      </w:r>
      <w:r w:rsidRPr="00AF3389">
        <w:rPr>
          <w:i/>
          <w:sz w:val="24"/>
          <w:szCs w:val="24"/>
        </w:rPr>
        <w:t>maquette</w:t>
      </w:r>
      <w:r w:rsidRPr="00AF3389">
        <w:rPr>
          <w:sz w:val="24"/>
          <w:szCs w:val="24"/>
        </w:rPr>
        <w:t>.</w:t>
      </w:r>
    </w:p>
    <w:p w14:paraId="4F120C8E" w14:textId="52674F56" w:rsidR="00453228" w:rsidRPr="00AF3389" w:rsidRDefault="00000000">
      <w:pPr>
        <w:pStyle w:val="Corpotesto"/>
        <w:ind w:right="139"/>
        <w:jc w:val="both"/>
        <w:rPr>
          <w:sz w:val="24"/>
          <w:szCs w:val="24"/>
        </w:rPr>
      </w:pPr>
      <w:r w:rsidRPr="00AF3389">
        <w:rPr>
          <w:sz w:val="24"/>
          <w:szCs w:val="24"/>
        </w:rPr>
        <w:lastRenderedPageBreak/>
        <w:t>Questa</w:t>
      </w:r>
      <w:r w:rsidR="00731B55">
        <w:rPr>
          <w:sz w:val="24"/>
          <w:szCs w:val="24"/>
        </w:rPr>
        <w:t>,</w:t>
      </w:r>
      <w:r w:rsidRPr="00AF3389">
        <w:rPr>
          <w:spacing w:val="-1"/>
          <w:sz w:val="24"/>
          <w:szCs w:val="24"/>
        </w:rPr>
        <w:t xml:space="preserve"> </w:t>
      </w:r>
      <w:r w:rsidRPr="00AF3389">
        <w:rPr>
          <w:sz w:val="24"/>
          <w:szCs w:val="24"/>
        </w:rPr>
        <w:t>come</w:t>
      </w:r>
      <w:r w:rsidRPr="00AF3389">
        <w:rPr>
          <w:spacing w:val="-3"/>
          <w:sz w:val="24"/>
          <w:szCs w:val="24"/>
        </w:rPr>
        <w:t xml:space="preserve"> </w:t>
      </w:r>
      <w:r w:rsidRPr="00AF3389">
        <w:rPr>
          <w:sz w:val="24"/>
          <w:szCs w:val="24"/>
        </w:rPr>
        <w:t>ogni</w:t>
      </w:r>
      <w:r w:rsidRPr="00AF3389">
        <w:rPr>
          <w:spacing w:val="-1"/>
          <w:sz w:val="24"/>
          <w:szCs w:val="24"/>
        </w:rPr>
        <w:t xml:space="preserve"> </w:t>
      </w:r>
      <w:r w:rsidRPr="00AF3389">
        <w:rPr>
          <w:sz w:val="24"/>
          <w:szCs w:val="24"/>
        </w:rPr>
        <w:t>opera</w:t>
      </w:r>
      <w:r w:rsidRPr="00AF3389">
        <w:rPr>
          <w:spacing w:val="-1"/>
          <w:sz w:val="24"/>
          <w:szCs w:val="24"/>
        </w:rPr>
        <w:t xml:space="preserve"> </w:t>
      </w:r>
      <w:r w:rsidRPr="00AF3389">
        <w:rPr>
          <w:sz w:val="24"/>
          <w:szCs w:val="24"/>
        </w:rPr>
        <w:t>di</w:t>
      </w:r>
      <w:r w:rsidRPr="00AF3389">
        <w:rPr>
          <w:spacing w:val="-4"/>
          <w:sz w:val="24"/>
          <w:szCs w:val="24"/>
        </w:rPr>
        <w:t xml:space="preserve"> </w:t>
      </w:r>
      <w:r w:rsidRPr="00AF3389">
        <w:rPr>
          <w:sz w:val="24"/>
          <w:szCs w:val="24"/>
        </w:rPr>
        <w:t>Pepper</w:t>
      </w:r>
      <w:r w:rsidR="00731B55">
        <w:rPr>
          <w:sz w:val="24"/>
          <w:szCs w:val="24"/>
        </w:rPr>
        <w:t>,</w:t>
      </w:r>
      <w:r w:rsidRPr="00AF3389">
        <w:rPr>
          <w:spacing w:val="-3"/>
          <w:sz w:val="24"/>
          <w:szCs w:val="24"/>
        </w:rPr>
        <w:t xml:space="preserve"> </w:t>
      </w:r>
      <w:r w:rsidRPr="00AF3389">
        <w:rPr>
          <w:sz w:val="24"/>
          <w:szCs w:val="24"/>
        </w:rPr>
        <w:t xml:space="preserve">è </w:t>
      </w:r>
      <w:r w:rsidRPr="00AF3389">
        <w:rPr>
          <w:i/>
          <w:sz w:val="24"/>
          <w:szCs w:val="24"/>
        </w:rPr>
        <w:t>querencia</w:t>
      </w:r>
      <w:r w:rsidRPr="00AF3389">
        <w:rPr>
          <w:sz w:val="24"/>
          <w:szCs w:val="24"/>
        </w:rPr>
        <w:t>,</w:t>
      </w:r>
      <w:r w:rsidRPr="00AF3389">
        <w:rPr>
          <w:spacing w:val="-1"/>
          <w:sz w:val="24"/>
          <w:szCs w:val="24"/>
        </w:rPr>
        <w:t xml:space="preserve"> </w:t>
      </w:r>
      <w:r w:rsidRPr="00AF3389">
        <w:rPr>
          <w:sz w:val="24"/>
          <w:szCs w:val="24"/>
        </w:rPr>
        <w:t>ovvero,</w:t>
      </w:r>
      <w:r w:rsidRPr="00AF3389">
        <w:rPr>
          <w:spacing w:val="-1"/>
          <w:sz w:val="24"/>
          <w:szCs w:val="24"/>
        </w:rPr>
        <w:t xml:space="preserve"> </w:t>
      </w:r>
      <w:r w:rsidRPr="00AF3389">
        <w:rPr>
          <w:sz w:val="24"/>
          <w:szCs w:val="24"/>
        </w:rPr>
        <w:t>letteralmente,</w:t>
      </w:r>
      <w:r w:rsidRPr="00AF3389">
        <w:rPr>
          <w:spacing w:val="-3"/>
          <w:sz w:val="24"/>
          <w:szCs w:val="24"/>
        </w:rPr>
        <w:t xml:space="preserve"> </w:t>
      </w:r>
      <w:r w:rsidRPr="00AF3389">
        <w:rPr>
          <w:sz w:val="24"/>
          <w:szCs w:val="24"/>
        </w:rPr>
        <w:t>“il</w:t>
      </w:r>
      <w:r w:rsidRPr="00AF3389">
        <w:rPr>
          <w:spacing w:val="-2"/>
          <w:sz w:val="24"/>
          <w:szCs w:val="24"/>
        </w:rPr>
        <w:t xml:space="preserve"> </w:t>
      </w:r>
      <w:r w:rsidRPr="00AF3389">
        <w:rPr>
          <w:sz w:val="24"/>
          <w:szCs w:val="24"/>
        </w:rPr>
        <w:t>luogo</w:t>
      </w:r>
      <w:r w:rsidRPr="00AF3389">
        <w:rPr>
          <w:spacing w:val="-2"/>
          <w:sz w:val="24"/>
          <w:szCs w:val="24"/>
        </w:rPr>
        <w:t xml:space="preserve"> </w:t>
      </w:r>
      <w:r w:rsidRPr="00AF3389">
        <w:rPr>
          <w:sz w:val="24"/>
          <w:szCs w:val="24"/>
        </w:rPr>
        <w:t>nell’arena</w:t>
      </w:r>
      <w:r w:rsidRPr="00AF3389">
        <w:rPr>
          <w:spacing w:val="-1"/>
          <w:sz w:val="24"/>
          <w:szCs w:val="24"/>
        </w:rPr>
        <w:t xml:space="preserve"> </w:t>
      </w:r>
      <w:r w:rsidRPr="00AF3389">
        <w:rPr>
          <w:sz w:val="24"/>
          <w:szCs w:val="24"/>
        </w:rPr>
        <w:t>dove</w:t>
      </w:r>
      <w:r w:rsidRPr="00AF3389">
        <w:rPr>
          <w:spacing w:val="-1"/>
          <w:sz w:val="24"/>
          <w:szCs w:val="24"/>
        </w:rPr>
        <w:t xml:space="preserve"> </w:t>
      </w:r>
      <w:r w:rsidRPr="00AF3389">
        <w:rPr>
          <w:sz w:val="24"/>
          <w:szCs w:val="24"/>
        </w:rPr>
        <w:t>il</w:t>
      </w:r>
      <w:r w:rsidRPr="00AF3389">
        <w:rPr>
          <w:spacing w:val="-4"/>
          <w:sz w:val="24"/>
          <w:szCs w:val="24"/>
        </w:rPr>
        <w:t xml:space="preserve"> </w:t>
      </w:r>
      <w:r w:rsidRPr="00AF3389">
        <w:rPr>
          <w:sz w:val="24"/>
          <w:szCs w:val="24"/>
        </w:rPr>
        <w:t>toro</w:t>
      </w:r>
      <w:r w:rsidRPr="00AF3389">
        <w:rPr>
          <w:spacing w:val="-2"/>
          <w:sz w:val="24"/>
          <w:szCs w:val="24"/>
        </w:rPr>
        <w:t xml:space="preserve"> </w:t>
      </w:r>
      <w:r w:rsidRPr="00AF3389">
        <w:rPr>
          <w:sz w:val="24"/>
          <w:szCs w:val="24"/>
        </w:rPr>
        <w:t>va per sentirsi al sicuro dal matador” e, in senso lato, quello spazio che dà sicurezza e rifugio, invitando alla riflessione e alla consapevolezza.</w:t>
      </w:r>
    </w:p>
    <w:p w14:paraId="175E3A98" w14:textId="4B935D40" w:rsidR="00453228" w:rsidRPr="00AF3389" w:rsidRDefault="00000000" w:rsidP="00AF3389">
      <w:pPr>
        <w:spacing w:before="125" w:line="237" w:lineRule="auto"/>
        <w:ind w:left="141" w:right="136"/>
        <w:jc w:val="both"/>
        <w:rPr>
          <w:sz w:val="24"/>
          <w:szCs w:val="24"/>
        </w:rPr>
      </w:pPr>
      <w:r w:rsidRPr="00AF3389">
        <w:rPr>
          <w:sz w:val="24"/>
          <w:szCs w:val="24"/>
        </w:rPr>
        <w:t xml:space="preserve">Il progetto si arricchisce poi di un </w:t>
      </w:r>
      <w:r w:rsidRPr="00AF3389">
        <w:rPr>
          <w:b/>
          <w:sz w:val="24"/>
          <w:szCs w:val="24"/>
        </w:rPr>
        <w:t>ampio apparato iconografico che diventa opera a sé stante</w:t>
      </w:r>
      <w:r w:rsidRPr="00AF3389">
        <w:rPr>
          <w:sz w:val="24"/>
          <w:szCs w:val="24"/>
        </w:rPr>
        <w:t>: un caleidoscopio</w:t>
      </w:r>
      <w:r w:rsidRPr="00AF3389">
        <w:rPr>
          <w:spacing w:val="22"/>
          <w:sz w:val="24"/>
          <w:szCs w:val="24"/>
        </w:rPr>
        <w:t xml:space="preserve"> </w:t>
      </w:r>
      <w:r w:rsidRPr="00AF3389">
        <w:rPr>
          <w:sz w:val="24"/>
          <w:szCs w:val="24"/>
        </w:rPr>
        <w:t>di</w:t>
      </w:r>
      <w:r w:rsidRPr="00AF3389">
        <w:rPr>
          <w:spacing w:val="18"/>
          <w:sz w:val="24"/>
          <w:szCs w:val="24"/>
        </w:rPr>
        <w:t xml:space="preserve"> </w:t>
      </w:r>
      <w:r w:rsidRPr="00AF3389">
        <w:rPr>
          <w:sz w:val="24"/>
          <w:szCs w:val="24"/>
        </w:rPr>
        <w:t>vedute</w:t>
      </w:r>
      <w:r w:rsidRPr="00AF3389">
        <w:rPr>
          <w:spacing w:val="21"/>
          <w:sz w:val="24"/>
          <w:szCs w:val="24"/>
        </w:rPr>
        <w:t xml:space="preserve"> </w:t>
      </w:r>
      <w:r w:rsidRPr="00AF3389">
        <w:rPr>
          <w:sz w:val="24"/>
          <w:szCs w:val="24"/>
        </w:rPr>
        <w:t>e</w:t>
      </w:r>
      <w:r w:rsidRPr="00AF3389">
        <w:rPr>
          <w:spacing w:val="16"/>
          <w:sz w:val="24"/>
          <w:szCs w:val="24"/>
        </w:rPr>
        <w:t xml:space="preserve"> </w:t>
      </w:r>
      <w:r w:rsidRPr="00AF3389">
        <w:rPr>
          <w:sz w:val="24"/>
          <w:szCs w:val="24"/>
        </w:rPr>
        <w:t>visioni</w:t>
      </w:r>
      <w:r w:rsidRPr="00AF3389">
        <w:rPr>
          <w:spacing w:val="18"/>
          <w:sz w:val="24"/>
          <w:szCs w:val="24"/>
        </w:rPr>
        <w:t xml:space="preserve"> </w:t>
      </w:r>
      <w:r w:rsidRPr="00AF3389">
        <w:rPr>
          <w:sz w:val="24"/>
          <w:szCs w:val="24"/>
        </w:rPr>
        <w:t>di</w:t>
      </w:r>
      <w:r w:rsidRPr="00AF3389">
        <w:rPr>
          <w:spacing w:val="20"/>
          <w:sz w:val="24"/>
          <w:szCs w:val="24"/>
        </w:rPr>
        <w:t xml:space="preserve"> </w:t>
      </w:r>
      <w:r w:rsidRPr="00AF3389">
        <w:rPr>
          <w:sz w:val="24"/>
          <w:szCs w:val="24"/>
        </w:rPr>
        <w:t>Pepper</w:t>
      </w:r>
      <w:r w:rsidRPr="00AF3389">
        <w:rPr>
          <w:spacing w:val="21"/>
          <w:sz w:val="24"/>
          <w:szCs w:val="24"/>
        </w:rPr>
        <w:t xml:space="preserve"> </w:t>
      </w:r>
      <w:r w:rsidRPr="00AF3389">
        <w:rPr>
          <w:sz w:val="24"/>
          <w:szCs w:val="24"/>
        </w:rPr>
        <w:t>al</w:t>
      </w:r>
      <w:r w:rsidRPr="00AF3389">
        <w:rPr>
          <w:spacing w:val="18"/>
          <w:sz w:val="24"/>
          <w:szCs w:val="24"/>
        </w:rPr>
        <w:t xml:space="preserve"> </w:t>
      </w:r>
      <w:r w:rsidRPr="00AF3389">
        <w:rPr>
          <w:sz w:val="24"/>
          <w:szCs w:val="24"/>
        </w:rPr>
        <w:t>lavoro,</w:t>
      </w:r>
      <w:r w:rsidRPr="00AF3389">
        <w:rPr>
          <w:spacing w:val="18"/>
          <w:sz w:val="24"/>
          <w:szCs w:val="24"/>
        </w:rPr>
        <w:t xml:space="preserve"> </w:t>
      </w:r>
      <w:r w:rsidRPr="00AF3389">
        <w:rPr>
          <w:sz w:val="24"/>
          <w:szCs w:val="24"/>
        </w:rPr>
        <w:t>ora</w:t>
      </w:r>
      <w:r w:rsidRPr="00AF3389">
        <w:rPr>
          <w:spacing w:val="18"/>
          <w:sz w:val="24"/>
          <w:szCs w:val="24"/>
        </w:rPr>
        <w:t xml:space="preserve"> </w:t>
      </w:r>
      <w:r w:rsidRPr="00AF3389">
        <w:rPr>
          <w:sz w:val="24"/>
          <w:szCs w:val="24"/>
        </w:rPr>
        <w:t>ritratta</w:t>
      </w:r>
      <w:r w:rsidRPr="00AF3389">
        <w:rPr>
          <w:spacing w:val="21"/>
          <w:sz w:val="24"/>
          <w:szCs w:val="24"/>
        </w:rPr>
        <w:t xml:space="preserve"> </w:t>
      </w:r>
      <w:r w:rsidRPr="00AF3389">
        <w:rPr>
          <w:sz w:val="24"/>
          <w:szCs w:val="24"/>
        </w:rPr>
        <w:t>coi</w:t>
      </w:r>
      <w:r w:rsidRPr="00AF3389">
        <w:rPr>
          <w:spacing w:val="18"/>
          <w:sz w:val="24"/>
          <w:szCs w:val="24"/>
        </w:rPr>
        <w:t xml:space="preserve"> </w:t>
      </w:r>
      <w:r w:rsidRPr="00AF3389">
        <w:rPr>
          <w:sz w:val="24"/>
          <w:szCs w:val="24"/>
        </w:rPr>
        <w:t>capelli</w:t>
      </w:r>
      <w:r w:rsidRPr="00AF3389">
        <w:rPr>
          <w:spacing w:val="18"/>
          <w:sz w:val="24"/>
          <w:szCs w:val="24"/>
        </w:rPr>
        <w:t xml:space="preserve"> </w:t>
      </w:r>
      <w:r w:rsidRPr="00AF3389">
        <w:rPr>
          <w:sz w:val="24"/>
          <w:szCs w:val="24"/>
        </w:rPr>
        <w:t>corti</w:t>
      </w:r>
      <w:r w:rsidRPr="00AF3389">
        <w:rPr>
          <w:spacing w:val="21"/>
          <w:sz w:val="24"/>
          <w:szCs w:val="24"/>
        </w:rPr>
        <w:t xml:space="preserve"> </w:t>
      </w:r>
      <w:r w:rsidRPr="00AF3389">
        <w:rPr>
          <w:sz w:val="24"/>
          <w:szCs w:val="24"/>
        </w:rPr>
        <w:t>in</w:t>
      </w:r>
      <w:r w:rsidRPr="00AF3389">
        <w:rPr>
          <w:spacing w:val="19"/>
          <w:sz w:val="24"/>
          <w:szCs w:val="24"/>
        </w:rPr>
        <w:t xml:space="preserve"> </w:t>
      </w:r>
      <w:r w:rsidRPr="00AF3389">
        <w:rPr>
          <w:sz w:val="24"/>
          <w:szCs w:val="24"/>
        </w:rPr>
        <w:t>fonderia,</w:t>
      </w:r>
      <w:r w:rsidRPr="00AF3389">
        <w:rPr>
          <w:spacing w:val="20"/>
          <w:sz w:val="24"/>
          <w:szCs w:val="24"/>
        </w:rPr>
        <w:t xml:space="preserve"> </w:t>
      </w:r>
      <w:r w:rsidRPr="00AF3389">
        <w:rPr>
          <w:sz w:val="24"/>
          <w:szCs w:val="24"/>
        </w:rPr>
        <w:t>dove</w:t>
      </w:r>
      <w:r w:rsidRPr="00AF3389">
        <w:rPr>
          <w:spacing w:val="21"/>
          <w:sz w:val="24"/>
          <w:szCs w:val="24"/>
        </w:rPr>
        <w:t xml:space="preserve"> </w:t>
      </w:r>
      <w:r w:rsidRPr="00AF3389">
        <w:rPr>
          <w:sz w:val="24"/>
          <w:szCs w:val="24"/>
        </w:rPr>
        <w:t>per</w:t>
      </w:r>
      <w:r w:rsidR="00AF3389">
        <w:rPr>
          <w:sz w:val="24"/>
          <w:szCs w:val="24"/>
        </w:rPr>
        <w:t xml:space="preserve"> </w:t>
      </w:r>
      <w:r w:rsidRPr="00AF3389">
        <w:rPr>
          <w:sz w:val="24"/>
          <w:szCs w:val="24"/>
        </w:rPr>
        <w:t xml:space="preserve">imparare le tecniche della fusione accettò di </w:t>
      </w:r>
      <w:r w:rsidRPr="00AF3389">
        <w:rPr>
          <w:b/>
          <w:sz w:val="24"/>
          <w:szCs w:val="24"/>
        </w:rPr>
        <w:t>farsi chiamare George</w:t>
      </w:r>
      <w:r w:rsidRPr="00AF3389">
        <w:rPr>
          <w:sz w:val="24"/>
          <w:szCs w:val="24"/>
        </w:rPr>
        <w:t>, ora icona e musa della sua stessa scultura, davanti alla quale si fa ritrarre.</w:t>
      </w:r>
    </w:p>
    <w:p w14:paraId="14FA964A" w14:textId="77777777" w:rsidR="00453228" w:rsidRPr="00AF3389" w:rsidRDefault="00000000">
      <w:pPr>
        <w:pStyle w:val="Corpotesto"/>
        <w:ind w:right="275"/>
        <w:jc w:val="both"/>
        <w:rPr>
          <w:sz w:val="24"/>
          <w:szCs w:val="24"/>
        </w:rPr>
      </w:pPr>
      <w:r w:rsidRPr="00AF3389">
        <w:rPr>
          <w:sz w:val="24"/>
          <w:szCs w:val="24"/>
        </w:rPr>
        <w:t xml:space="preserve">L’esposizione bolognese ripercorre le tappe in cui la </w:t>
      </w:r>
      <w:r w:rsidRPr="00AF3389">
        <w:rPr>
          <w:b/>
          <w:sz w:val="24"/>
          <w:szCs w:val="24"/>
        </w:rPr>
        <w:t xml:space="preserve">scultura dell’artista americana ma italiana d’adozione </w:t>
      </w:r>
      <w:r w:rsidRPr="00AF3389">
        <w:rPr>
          <w:sz w:val="24"/>
          <w:szCs w:val="24"/>
        </w:rPr>
        <w:t xml:space="preserve">– </w:t>
      </w:r>
      <w:r w:rsidRPr="00AF3389">
        <w:rPr>
          <w:b/>
          <w:sz w:val="24"/>
          <w:szCs w:val="24"/>
        </w:rPr>
        <w:t xml:space="preserve">vivrà a Todi dal 1972 </w:t>
      </w:r>
      <w:r w:rsidRPr="00AF3389">
        <w:rPr>
          <w:sz w:val="24"/>
          <w:szCs w:val="24"/>
        </w:rPr>
        <w:t>e fino alla fine –, si è fatta paesaggio, architettura e, soprattutto, emozione</w:t>
      </w:r>
      <w:r w:rsidRPr="00AF3389">
        <w:rPr>
          <w:spacing w:val="-13"/>
          <w:sz w:val="24"/>
          <w:szCs w:val="24"/>
        </w:rPr>
        <w:t xml:space="preserve"> </w:t>
      </w:r>
      <w:r w:rsidRPr="00AF3389">
        <w:rPr>
          <w:sz w:val="24"/>
          <w:szCs w:val="24"/>
        </w:rPr>
        <w:t>collettiva.</w:t>
      </w:r>
      <w:r w:rsidRPr="00AF3389">
        <w:rPr>
          <w:spacing w:val="-12"/>
          <w:sz w:val="24"/>
          <w:szCs w:val="24"/>
        </w:rPr>
        <w:t xml:space="preserve"> </w:t>
      </w:r>
      <w:r w:rsidRPr="00AF3389">
        <w:rPr>
          <w:sz w:val="24"/>
          <w:szCs w:val="24"/>
        </w:rPr>
        <w:t>Un</w:t>
      </w:r>
      <w:r w:rsidRPr="00AF3389">
        <w:rPr>
          <w:spacing w:val="-13"/>
          <w:sz w:val="24"/>
          <w:szCs w:val="24"/>
        </w:rPr>
        <w:t xml:space="preserve"> </w:t>
      </w:r>
      <w:r w:rsidRPr="00AF3389">
        <w:rPr>
          <w:sz w:val="24"/>
          <w:szCs w:val="24"/>
        </w:rPr>
        <w:t>viaggio</w:t>
      </w:r>
      <w:r w:rsidRPr="00AF3389">
        <w:rPr>
          <w:spacing w:val="-12"/>
          <w:sz w:val="24"/>
          <w:szCs w:val="24"/>
        </w:rPr>
        <w:t xml:space="preserve"> </w:t>
      </w:r>
      <w:r w:rsidRPr="00AF3389">
        <w:rPr>
          <w:sz w:val="24"/>
          <w:szCs w:val="24"/>
        </w:rPr>
        <w:t>attraverso</w:t>
      </w:r>
      <w:r w:rsidRPr="00AF3389">
        <w:rPr>
          <w:spacing w:val="-13"/>
          <w:sz w:val="24"/>
          <w:szCs w:val="24"/>
        </w:rPr>
        <w:t xml:space="preserve"> </w:t>
      </w:r>
      <w:r w:rsidRPr="00AF3389">
        <w:rPr>
          <w:sz w:val="24"/>
          <w:szCs w:val="24"/>
        </w:rPr>
        <w:t>forme,</w:t>
      </w:r>
      <w:r w:rsidRPr="00AF3389">
        <w:rPr>
          <w:spacing w:val="-12"/>
          <w:sz w:val="24"/>
          <w:szCs w:val="24"/>
        </w:rPr>
        <w:t xml:space="preserve"> </w:t>
      </w:r>
      <w:r w:rsidRPr="00AF3389">
        <w:rPr>
          <w:sz w:val="24"/>
          <w:szCs w:val="24"/>
        </w:rPr>
        <w:t>materiali</w:t>
      </w:r>
      <w:r w:rsidRPr="00AF3389">
        <w:rPr>
          <w:spacing w:val="-12"/>
          <w:sz w:val="24"/>
          <w:szCs w:val="24"/>
        </w:rPr>
        <w:t xml:space="preserve"> </w:t>
      </w:r>
      <w:r w:rsidRPr="00AF3389">
        <w:rPr>
          <w:sz w:val="24"/>
          <w:szCs w:val="24"/>
        </w:rPr>
        <w:t>e</w:t>
      </w:r>
      <w:r w:rsidRPr="00AF3389">
        <w:rPr>
          <w:spacing w:val="-12"/>
          <w:sz w:val="24"/>
          <w:szCs w:val="24"/>
        </w:rPr>
        <w:t xml:space="preserve"> </w:t>
      </w:r>
      <w:r w:rsidRPr="00AF3389">
        <w:rPr>
          <w:sz w:val="24"/>
          <w:szCs w:val="24"/>
        </w:rPr>
        <w:t>idee</w:t>
      </w:r>
      <w:r w:rsidRPr="00AF3389">
        <w:rPr>
          <w:spacing w:val="-13"/>
          <w:sz w:val="24"/>
          <w:szCs w:val="24"/>
        </w:rPr>
        <w:t xml:space="preserve"> </w:t>
      </w:r>
      <w:r w:rsidRPr="00AF3389">
        <w:rPr>
          <w:sz w:val="24"/>
          <w:szCs w:val="24"/>
        </w:rPr>
        <w:t>che</w:t>
      </w:r>
      <w:r w:rsidRPr="00AF3389">
        <w:rPr>
          <w:spacing w:val="-12"/>
          <w:sz w:val="24"/>
          <w:szCs w:val="24"/>
        </w:rPr>
        <w:t xml:space="preserve"> </w:t>
      </w:r>
      <w:r w:rsidRPr="00AF3389">
        <w:rPr>
          <w:sz w:val="24"/>
          <w:szCs w:val="24"/>
        </w:rPr>
        <w:t>continuano</w:t>
      </w:r>
      <w:r w:rsidRPr="00AF3389">
        <w:rPr>
          <w:spacing w:val="-13"/>
          <w:sz w:val="24"/>
          <w:szCs w:val="24"/>
        </w:rPr>
        <w:t xml:space="preserve"> </w:t>
      </w:r>
      <w:r w:rsidRPr="00AF3389">
        <w:rPr>
          <w:sz w:val="24"/>
          <w:szCs w:val="24"/>
        </w:rPr>
        <w:t>a</w:t>
      </w:r>
      <w:r w:rsidRPr="00AF3389">
        <w:rPr>
          <w:spacing w:val="-11"/>
          <w:sz w:val="24"/>
          <w:szCs w:val="24"/>
        </w:rPr>
        <w:t xml:space="preserve"> </w:t>
      </w:r>
      <w:r w:rsidRPr="00AF3389">
        <w:rPr>
          <w:sz w:val="24"/>
          <w:szCs w:val="24"/>
        </w:rPr>
        <w:t>dialogare</w:t>
      </w:r>
      <w:r w:rsidRPr="00AF3389">
        <w:rPr>
          <w:spacing w:val="-13"/>
          <w:sz w:val="24"/>
          <w:szCs w:val="24"/>
        </w:rPr>
        <w:t xml:space="preserve"> </w:t>
      </w:r>
      <w:r w:rsidRPr="00AF3389">
        <w:rPr>
          <w:sz w:val="24"/>
          <w:szCs w:val="24"/>
        </w:rPr>
        <w:t>con</w:t>
      </w:r>
      <w:r w:rsidRPr="00AF3389">
        <w:rPr>
          <w:spacing w:val="-11"/>
          <w:sz w:val="24"/>
          <w:szCs w:val="24"/>
        </w:rPr>
        <w:t xml:space="preserve"> </w:t>
      </w:r>
      <w:r w:rsidRPr="00AF3389">
        <w:rPr>
          <w:sz w:val="24"/>
          <w:szCs w:val="24"/>
        </w:rPr>
        <w:t>le</w:t>
      </w:r>
      <w:r w:rsidRPr="00AF3389">
        <w:rPr>
          <w:spacing w:val="-13"/>
          <w:sz w:val="24"/>
          <w:szCs w:val="24"/>
        </w:rPr>
        <w:t xml:space="preserve"> </w:t>
      </w:r>
      <w:r w:rsidRPr="00AF3389">
        <w:rPr>
          <w:sz w:val="24"/>
          <w:szCs w:val="24"/>
        </w:rPr>
        <w:t>sfide del presente, invitandoci a</w:t>
      </w:r>
      <w:r w:rsidRPr="00AF3389">
        <w:rPr>
          <w:spacing w:val="-4"/>
          <w:sz w:val="24"/>
          <w:szCs w:val="24"/>
        </w:rPr>
        <w:t xml:space="preserve"> </w:t>
      </w:r>
      <w:r w:rsidRPr="00AF3389">
        <w:rPr>
          <w:sz w:val="24"/>
          <w:szCs w:val="24"/>
        </w:rPr>
        <w:t>riscoprire il</w:t>
      </w:r>
      <w:r w:rsidRPr="00AF3389">
        <w:rPr>
          <w:spacing w:val="-2"/>
          <w:sz w:val="24"/>
          <w:szCs w:val="24"/>
        </w:rPr>
        <w:t xml:space="preserve"> </w:t>
      </w:r>
      <w:r w:rsidRPr="00AF3389">
        <w:rPr>
          <w:sz w:val="24"/>
          <w:szCs w:val="24"/>
        </w:rPr>
        <w:t>senso di appartenenza e la</w:t>
      </w:r>
      <w:r w:rsidRPr="00AF3389">
        <w:rPr>
          <w:spacing w:val="-1"/>
          <w:sz w:val="24"/>
          <w:szCs w:val="24"/>
        </w:rPr>
        <w:t xml:space="preserve"> </w:t>
      </w:r>
      <w:r w:rsidRPr="00AF3389">
        <w:rPr>
          <w:sz w:val="24"/>
          <w:szCs w:val="24"/>
        </w:rPr>
        <w:t>connessione</w:t>
      </w:r>
      <w:r w:rsidRPr="00AF3389">
        <w:rPr>
          <w:spacing w:val="-1"/>
          <w:sz w:val="24"/>
          <w:szCs w:val="24"/>
        </w:rPr>
        <w:t xml:space="preserve"> </w:t>
      </w:r>
      <w:r w:rsidRPr="00AF3389">
        <w:rPr>
          <w:sz w:val="24"/>
          <w:szCs w:val="24"/>
        </w:rPr>
        <w:t>tra esseri umani, natura e ambiente urbano.</w:t>
      </w:r>
    </w:p>
    <w:p w14:paraId="6C6449C8" w14:textId="77777777" w:rsidR="00453228" w:rsidRPr="00AF3389" w:rsidRDefault="00000000">
      <w:pPr>
        <w:pStyle w:val="Corpotesto"/>
        <w:spacing w:before="122"/>
        <w:ind w:right="280"/>
        <w:jc w:val="both"/>
        <w:rPr>
          <w:sz w:val="24"/>
          <w:szCs w:val="24"/>
        </w:rPr>
      </w:pPr>
      <w:r w:rsidRPr="00AF3389">
        <w:rPr>
          <w:sz w:val="24"/>
          <w:szCs w:val="24"/>
        </w:rPr>
        <w:t xml:space="preserve">La mostra è accompagnata da un </w:t>
      </w:r>
      <w:r w:rsidRPr="00AF3389">
        <w:rPr>
          <w:b/>
          <w:sz w:val="24"/>
          <w:szCs w:val="24"/>
        </w:rPr>
        <w:t xml:space="preserve">catalogo </w:t>
      </w:r>
      <w:r w:rsidRPr="00AF3389">
        <w:rPr>
          <w:sz w:val="24"/>
          <w:szCs w:val="24"/>
        </w:rPr>
        <w:t>con i testi dei curatori Ilaria Bignotti e Marco Tonelli, e di Arianna Bettarelli, responsabile dell’archivio per la Fondazione Progetti Beverly Pepper.</w:t>
      </w:r>
    </w:p>
    <w:p w14:paraId="5E6F60A3" w14:textId="77777777" w:rsidR="00453228" w:rsidRPr="00AF3389" w:rsidRDefault="00000000">
      <w:pPr>
        <w:pStyle w:val="Corpotesto"/>
        <w:spacing w:before="123"/>
        <w:ind w:right="277"/>
        <w:jc w:val="both"/>
        <w:rPr>
          <w:sz w:val="24"/>
          <w:szCs w:val="24"/>
        </w:rPr>
      </w:pPr>
      <w:r w:rsidRPr="00AF3389">
        <w:rPr>
          <w:sz w:val="24"/>
          <w:szCs w:val="24"/>
        </w:rPr>
        <w:t xml:space="preserve">Per approfondire il percorso artistico e la poetica di Beverly Pepper, CUBO promuove </w:t>
      </w:r>
      <w:r w:rsidRPr="00AF3389">
        <w:rPr>
          <w:b/>
          <w:sz w:val="24"/>
          <w:szCs w:val="24"/>
        </w:rPr>
        <w:t xml:space="preserve">una giornata di studio </w:t>
      </w:r>
      <w:r w:rsidRPr="00FE3961">
        <w:rPr>
          <w:bCs/>
          <w:sz w:val="24"/>
          <w:szCs w:val="24"/>
        </w:rPr>
        <w:t>in programma il 27 novembre 2025</w:t>
      </w:r>
      <w:r w:rsidRPr="00AF3389">
        <w:rPr>
          <w:sz w:val="24"/>
          <w:szCs w:val="24"/>
        </w:rPr>
        <w:t>. L’incontro vedrà la partecipazione di Andrea Pinotti, Loris Cecchini, Marco Tonelli e Arianna Bettarelli, con la moderazione di Ilaria Bignotti.</w:t>
      </w:r>
    </w:p>
    <w:p w14:paraId="71DB251A" w14:textId="77777777" w:rsidR="00453228" w:rsidRDefault="00453228">
      <w:pPr>
        <w:pStyle w:val="Corpotesto"/>
        <w:spacing w:before="1"/>
        <w:ind w:left="0"/>
      </w:pPr>
    </w:p>
    <w:p w14:paraId="7F2B591E" w14:textId="77777777" w:rsidR="00453228" w:rsidRDefault="00000000" w:rsidP="00FE3961">
      <w:pPr>
        <w:ind w:left="141"/>
        <w:rPr>
          <w:b/>
        </w:rPr>
      </w:pPr>
      <w:r>
        <w:rPr>
          <w:b/>
          <w:u w:val="single"/>
        </w:rPr>
        <w:t>Scheda</w:t>
      </w:r>
      <w:r>
        <w:rPr>
          <w:b/>
          <w:spacing w:val="-3"/>
          <w:u w:val="single"/>
        </w:rPr>
        <w:t xml:space="preserve"> </w:t>
      </w:r>
      <w:r>
        <w:rPr>
          <w:b/>
          <w:spacing w:val="-2"/>
          <w:u w:val="single"/>
        </w:rPr>
        <w:t>tecnica</w:t>
      </w:r>
    </w:p>
    <w:p w14:paraId="3D06CBB6" w14:textId="77777777" w:rsidR="00453228" w:rsidRDefault="00000000" w:rsidP="00FE3961">
      <w:pPr>
        <w:tabs>
          <w:tab w:val="left" w:pos="2318"/>
        </w:tabs>
        <w:ind w:left="141"/>
        <w:rPr>
          <w:i/>
        </w:rPr>
      </w:pPr>
      <w:r>
        <w:rPr>
          <w:b/>
          <w:spacing w:val="-2"/>
        </w:rPr>
        <w:t>Titolo</w:t>
      </w:r>
      <w:r>
        <w:rPr>
          <w:b/>
        </w:rPr>
        <w:tab/>
      </w:r>
      <w:r>
        <w:rPr>
          <w:i/>
        </w:rPr>
        <w:t>Beverly</w:t>
      </w:r>
      <w:r>
        <w:rPr>
          <w:i/>
          <w:spacing w:val="-5"/>
        </w:rPr>
        <w:t xml:space="preserve"> </w:t>
      </w:r>
      <w:r>
        <w:rPr>
          <w:i/>
        </w:rPr>
        <w:t>Pepper.</w:t>
      </w:r>
      <w:r>
        <w:rPr>
          <w:i/>
          <w:spacing w:val="-7"/>
        </w:rPr>
        <w:t xml:space="preserve"> </w:t>
      </w:r>
      <w:r>
        <w:rPr>
          <w:i/>
        </w:rPr>
        <w:t>Space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Outside</w:t>
      </w:r>
    </w:p>
    <w:p w14:paraId="48C1C9AD" w14:textId="77777777" w:rsidR="00453228" w:rsidRDefault="00000000" w:rsidP="00FE3961">
      <w:pPr>
        <w:tabs>
          <w:tab w:val="left" w:pos="2318"/>
        </w:tabs>
        <w:spacing w:before="1"/>
        <w:ind w:left="141"/>
        <w:rPr>
          <w:spacing w:val="-2"/>
        </w:rPr>
      </w:pP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cura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di</w:t>
      </w:r>
      <w:r>
        <w:rPr>
          <w:b/>
        </w:rPr>
        <w:tab/>
      </w:r>
      <w:r>
        <w:t>Ilaria</w:t>
      </w:r>
      <w:r>
        <w:rPr>
          <w:spacing w:val="-2"/>
        </w:rPr>
        <w:t xml:space="preserve"> </w:t>
      </w:r>
      <w:r>
        <w:t>Bignotti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Marco</w:t>
      </w:r>
      <w:r>
        <w:rPr>
          <w:spacing w:val="-2"/>
        </w:rPr>
        <w:t xml:space="preserve"> Tonelli</w:t>
      </w:r>
    </w:p>
    <w:p w14:paraId="32687EF4" w14:textId="445233B7" w:rsidR="00731B55" w:rsidRDefault="00731B55" w:rsidP="00FE3961">
      <w:pPr>
        <w:tabs>
          <w:tab w:val="left" w:pos="2318"/>
        </w:tabs>
        <w:spacing w:before="1"/>
        <w:ind w:left="141"/>
      </w:pPr>
      <w:r>
        <w:rPr>
          <w:b/>
        </w:rPr>
        <w:t>In collaborazione con</w:t>
      </w:r>
      <w:r>
        <w:rPr>
          <w:b/>
        </w:rPr>
        <w:tab/>
      </w:r>
      <w:r w:rsidRPr="00731B55">
        <w:rPr>
          <w:bCs/>
        </w:rPr>
        <w:t>Fondazione Progetti Beverly Pepper</w:t>
      </w:r>
    </w:p>
    <w:p w14:paraId="4D62D367" w14:textId="77777777" w:rsidR="00453228" w:rsidRDefault="00000000" w:rsidP="00FE3961">
      <w:pPr>
        <w:pStyle w:val="Corpotesto"/>
        <w:tabs>
          <w:tab w:val="left" w:pos="2318"/>
        </w:tabs>
      </w:pPr>
      <w:r>
        <w:rPr>
          <w:b/>
          <w:spacing w:val="-4"/>
        </w:rPr>
        <w:t>Date</w:t>
      </w:r>
      <w:r>
        <w:rPr>
          <w:b/>
        </w:rPr>
        <w:tab/>
      </w:r>
      <w:r>
        <w:t>16</w:t>
      </w:r>
      <w:r>
        <w:rPr>
          <w:spacing w:val="-5"/>
        </w:rPr>
        <w:t xml:space="preserve"> </w:t>
      </w:r>
      <w:r>
        <w:t>ottobre</w:t>
      </w:r>
      <w:r>
        <w:rPr>
          <w:spacing w:val="-4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gennaio</w:t>
      </w:r>
      <w:r>
        <w:rPr>
          <w:spacing w:val="-4"/>
        </w:rPr>
        <w:t xml:space="preserve"> 2026</w:t>
      </w:r>
    </w:p>
    <w:p w14:paraId="63550349" w14:textId="77777777" w:rsidR="00453228" w:rsidRDefault="00000000" w:rsidP="00FE3961">
      <w:pPr>
        <w:tabs>
          <w:tab w:val="left" w:pos="2318"/>
        </w:tabs>
        <w:ind w:left="141"/>
      </w:pPr>
      <w:r>
        <w:rPr>
          <w:b/>
        </w:rPr>
        <w:t>Press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preview</w:t>
      </w:r>
      <w:r>
        <w:rPr>
          <w:b/>
        </w:rPr>
        <w:tab/>
      </w:r>
      <w:r>
        <w:t>mercoledì</w:t>
      </w:r>
      <w:r>
        <w:rPr>
          <w:spacing w:val="-6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ottobre,</w:t>
      </w:r>
      <w:r>
        <w:rPr>
          <w:spacing w:val="-5"/>
        </w:rPr>
        <w:t xml:space="preserve"> </w:t>
      </w:r>
      <w:r>
        <w:t>ore</w:t>
      </w:r>
      <w:r>
        <w:rPr>
          <w:spacing w:val="-4"/>
        </w:rPr>
        <w:t xml:space="preserve"> </w:t>
      </w:r>
      <w:r>
        <w:t>11.30 CUBO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Porta</w:t>
      </w:r>
      <w:r>
        <w:rPr>
          <w:spacing w:val="-4"/>
        </w:rPr>
        <w:t xml:space="preserve"> </w:t>
      </w:r>
      <w:r>
        <w:rPr>
          <w:spacing w:val="-2"/>
        </w:rPr>
        <w:t>Europa</w:t>
      </w:r>
    </w:p>
    <w:p w14:paraId="4F6C04CD" w14:textId="153A4A84" w:rsidR="00453228" w:rsidRDefault="00000000" w:rsidP="00FE3961">
      <w:pPr>
        <w:pStyle w:val="Corpotesto"/>
        <w:tabs>
          <w:tab w:val="left" w:pos="2303"/>
        </w:tabs>
        <w:spacing w:before="1"/>
        <w:ind w:left="2303" w:hanging="2165"/>
      </w:pPr>
      <w:r>
        <w:rPr>
          <w:b/>
          <w:spacing w:val="-2"/>
        </w:rPr>
        <w:t>Opening</w:t>
      </w:r>
      <w:r>
        <w:rPr>
          <w:b/>
        </w:rPr>
        <w:tab/>
      </w:r>
      <w:r>
        <w:t>giovedì</w:t>
      </w:r>
      <w:r>
        <w:rPr>
          <w:spacing w:val="-4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ottobre</w:t>
      </w:r>
      <w:r>
        <w:rPr>
          <w:color w:val="001F5F"/>
          <w:sz w:val="26"/>
        </w:rPr>
        <w:t>,</w:t>
      </w:r>
      <w:r>
        <w:rPr>
          <w:color w:val="001F5F"/>
          <w:spacing w:val="-3"/>
          <w:sz w:val="26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18:00,</w:t>
      </w:r>
      <w:r>
        <w:rPr>
          <w:spacing w:val="-3"/>
        </w:rPr>
        <w:t xml:space="preserve"> </w:t>
      </w:r>
      <w:r>
        <w:t>CUBO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Torre</w:t>
      </w:r>
      <w:r>
        <w:rPr>
          <w:spacing w:val="-1"/>
        </w:rPr>
        <w:t xml:space="preserve"> </w:t>
      </w:r>
      <w:r>
        <w:t>Unipol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Porta Europa</w:t>
      </w:r>
    </w:p>
    <w:p w14:paraId="7E00FAEB" w14:textId="73C892CB" w:rsidR="00453228" w:rsidRDefault="00000000" w:rsidP="00FE3961">
      <w:pPr>
        <w:pStyle w:val="Corpotesto"/>
        <w:tabs>
          <w:tab w:val="left" w:pos="2301"/>
        </w:tabs>
        <w:ind w:left="2301" w:hanging="2160"/>
      </w:pPr>
      <w:r>
        <w:rPr>
          <w:b/>
        </w:rPr>
        <w:t>Sedi mostra</w:t>
      </w:r>
      <w:r>
        <w:rPr>
          <w:b/>
        </w:rPr>
        <w:tab/>
      </w:r>
      <w:r w:rsidR="00A413C0" w:rsidRPr="00A413C0">
        <w:t>Bologna</w:t>
      </w:r>
      <w:r w:rsidR="00A413C0" w:rsidRPr="00A413C0">
        <w:rPr>
          <w:b/>
          <w:bCs/>
        </w:rPr>
        <w:t>, </w:t>
      </w:r>
      <w:r w:rsidR="00A413C0" w:rsidRPr="00A413C0">
        <w:t>CUBO in Porta Europa – Piazza Sergio Vieira de Mello, 3/5, e CUBO in Torre Unipol – Via Larga, 8</w:t>
      </w:r>
    </w:p>
    <w:p w14:paraId="06A71065" w14:textId="77777777" w:rsidR="00453228" w:rsidRDefault="00000000" w:rsidP="00FE3961">
      <w:pPr>
        <w:tabs>
          <w:tab w:val="left" w:pos="2301"/>
        </w:tabs>
        <w:ind w:left="141"/>
      </w:pPr>
      <w:r>
        <w:rPr>
          <w:b/>
          <w:spacing w:val="-2"/>
        </w:rPr>
        <w:t>Ingresso</w:t>
      </w:r>
      <w:r>
        <w:rPr>
          <w:b/>
        </w:rPr>
        <w:tab/>
      </w:r>
      <w:r>
        <w:rPr>
          <w:spacing w:val="-2"/>
        </w:rPr>
        <w:t>libero</w:t>
      </w:r>
    </w:p>
    <w:p w14:paraId="522CB274" w14:textId="77777777" w:rsidR="00453228" w:rsidRDefault="00000000" w:rsidP="00FE3961">
      <w:pPr>
        <w:pStyle w:val="Corpotesto"/>
        <w:tabs>
          <w:tab w:val="left" w:pos="2303"/>
        </w:tabs>
        <w:spacing w:before="29"/>
      </w:pPr>
      <w:r>
        <w:rPr>
          <w:b/>
          <w:spacing w:val="-4"/>
        </w:rPr>
        <w:t>Orari</w:t>
      </w:r>
      <w:r>
        <w:rPr>
          <w:b/>
        </w:rPr>
        <w:tab/>
      </w:r>
      <w:r>
        <w:t>Lun,</w:t>
      </w:r>
      <w:r>
        <w:rPr>
          <w:spacing w:val="-4"/>
        </w:rPr>
        <w:t xml:space="preserve"> </w:t>
      </w:r>
      <w:r>
        <w:t>14 -19.</w:t>
      </w:r>
      <w:r>
        <w:rPr>
          <w:spacing w:val="43"/>
        </w:rPr>
        <w:t xml:space="preserve"> </w:t>
      </w:r>
      <w:r>
        <w:t>Mar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Ven,</w:t>
      </w:r>
      <w:r>
        <w:rPr>
          <w:spacing w:val="-4"/>
        </w:rPr>
        <w:t xml:space="preserve"> </w:t>
      </w:r>
      <w:r>
        <w:t>9:30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20.</w:t>
      </w:r>
      <w:r>
        <w:rPr>
          <w:spacing w:val="-2"/>
        </w:rPr>
        <w:t xml:space="preserve"> </w:t>
      </w:r>
      <w:r>
        <w:t>Sab,</w:t>
      </w:r>
      <w:r>
        <w:rPr>
          <w:spacing w:val="-2"/>
        </w:rPr>
        <w:t xml:space="preserve"> </w:t>
      </w:r>
      <w:r>
        <w:t>9:30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14:30.</w:t>
      </w:r>
      <w:r>
        <w:rPr>
          <w:spacing w:val="-5"/>
        </w:rPr>
        <w:t xml:space="preserve"> </w:t>
      </w:r>
      <w:r>
        <w:t>Dom</w:t>
      </w:r>
      <w:r>
        <w:rPr>
          <w:spacing w:val="-3"/>
        </w:rPr>
        <w:t xml:space="preserve"> </w:t>
      </w:r>
      <w:r>
        <w:rPr>
          <w:spacing w:val="-2"/>
        </w:rPr>
        <w:t>chiuso.</w:t>
      </w:r>
    </w:p>
    <w:p w14:paraId="17C6FC16" w14:textId="77777777" w:rsidR="00453228" w:rsidRDefault="00000000" w:rsidP="00FE3961">
      <w:pPr>
        <w:tabs>
          <w:tab w:val="left" w:pos="2301"/>
        </w:tabs>
        <w:spacing w:before="31"/>
        <w:ind w:left="141"/>
      </w:pPr>
      <w:r>
        <w:rPr>
          <w:b/>
        </w:rPr>
        <w:t>Info</w:t>
      </w:r>
      <w:r>
        <w:rPr>
          <w:b/>
          <w:spacing w:val="-3"/>
        </w:rPr>
        <w:t xml:space="preserve"> </w:t>
      </w:r>
      <w:r>
        <w:rPr>
          <w:b/>
        </w:rPr>
        <w:t xml:space="preserve">al </w:t>
      </w:r>
      <w:r>
        <w:rPr>
          <w:b/>
          <w:spacing w:val="-2"/>
        </w:rPr>
        <w:t>pubblico</w:t>
      </w:r>
      <w:r>
        <w:rPr>
          <w:b/>
        </w:rPr>
        <w:tab/>
      </w:r>
      <w:hyperlink r:id="rId6">
        <w:r w:rsidR="00453228">
          <w:rPr>
            <w:color w:val="0000FF"/>
            <w:spacing w:val="-2"/>
            <w:u w:val="single" w:color="0000FF"/>
          </w:rPr>
          <w:t>www.cubounipol.it</w:t>
        </w:r>
      </w:hyperlink>
    </w:p>
    <w:p w14:paraId="47C199B4" w14:textId="79672008" w:rsidR="00453228" w:rsidRDefault="00000000" w:rsidP="00FE3961">
      <w:pPr>
        <w:pStyle w:val="Corpotesto"/>
        <w:tabs>
          <w:tab w:val="left" w:pos="2301"/>
        </w:tabs>
        <w:spacing w:before="3"/>
        <w:rPr>
          <w:color w:val="0C161D"/>
          <w:spacing w:val="-2"/>
        </w:rPr>
      </w:pPr>
      <w:r>
        <w:rPr>
          <w:b/>
          <w:color w:val="0C161D"/>
          <w:spacing w:val="-2"/>
        </w:rPr>
        <w:t>Catalogo</w:t>
      </w:r>
      <w:r>
        <w:rPr>
          <w:b/>
          <w:color w:val="0C161D"/>
        </w:rPr>
        <w:tab/>
      </w:r>
      <w:r>
        <w:t>realizzato</w:t>
      </w:r>
      <w:r>
        <w:rPr>
          <w:spacing w:val="-3"/>
        </w:rPr>
        <w:t xml:space="preserve"> </w:t>
      </w:r>
      <w:r>
        <w:rPr>
          <w:color w:val="0C161D"/>
        </w:rPr>
        <w:t>da</w:t>
      </w:r>
      <w:r>
        <w:rPr>
          <w:color w:val="0C161D"/>
          <w:spacing w:val="-5"/>
        </w:rPr>
        <w:t xml:space="preserve"> </w:t>
      </w:r>
      <w:r>
        <w:rPr>
          <w:color w:val="0C161D"/>
        </w:rPr>
        <w:t>CUBO,</w:t>
      </w:r>
      <w:r>
        <w:rPr>
          <w:color w:val="0C161D"/>
          <w:spacing w:val="-4"/>
        </w:rPr>
        <w:t xml:space="preserve"> </w:t>
      </w:r>
      <w:r>
        <w:rPr>
          <w:color w:val="0C161D"/>
        </w:rPr>
        <w:t>con</w:t>
      </w:r>
      <w:r>
        <w:rPr>
          <w:color w:val="0C161D"/>
          <w:spacing w:val="-3"/>
        </w:rPr>
        <w:t xml:space="preserve"> </w:t>
      </w:r>
      <w:r>
        <w:rPr>
          <w:color w:val="0C161D"/>
        </w:rPr>
        <w:t>testi</w:t>
      </w:r>
      <w:r>
        <w:rPr>
          <w:color w:val="0C161D"/>
          <w:spacing w:val="-3"/>
        </w:rPr>
        <w:t xml:space="preserve"> </w:t>
      </w:r>
      <w:r>
        <w:rPr>
          <w:color w:val="0C161D"/>
        </w:rPr>
        <w:t>di</w:t>
      </w:r>
      <w:r>
        <w:rPr>
          <w:color w:val="0C161D"/>
          <w:spacing w:val="-2"/>
        </w:rPr>
        <w:t xml:space="preserve"> </w:t>
      </w:r>
      <w:r>
        <w:rPr>
          <w:color w:val="0C161D"/>
        </w:rPr>
        <w:t>Ilaria</w:t>
      </w:r>
      <w:r>
        <w:rPr>
          <w:color w:val="0C161D"/>
          <w:spacing w:val="-2"/>
        </w:rPr>
        <w:t xml:space="preserve"> </w:t>
      </w:r>
      <w:r>
        <w:rPr>
          <w:color w:val="0C161D"/>
        </w:rPr>
        <w:t>Bignotti,</w:t>
      </w:r>
      <w:r>
        <w:rPr>
          <w:color w:val="0C161D"/>
          <w:spacing w:val="-5"/>
        </w:rPr>
        <w:t xml:space="preserve"> </w:t>
      </w:r>
      <w:r>
        <w:rPr>
          <w:color w:val="0C161D"/>
        </w:rPr>
        <w:t>Marco</w:t>
      </w:r>
      <w:r>
        <w:rPr>
          <w:color w:val="0C161D"/>
          <w:spacing w:val="-3"/>
        </w:rPr>
        <w:t xml:space="preserve"> </w:t>
      </w:r>
      <w:r>
        <w:rPr>
          <w:color w:val="0C161D"/>
        </w:rPr>
        <w:t>Tonelli</w:t>
      </w:r>
      <w:r>
        <w:rPr>
          <w:color w:val="0C161D"/>
          <w:spacing w:val="-3"/>
        </w:rPr>
        <w:t xml:space="preserve"> </w:t>
      </w:r>
      <w:r>
        <w:rPr>
          <w:color w:val="0C161D"/>
        </w:rPr>
        <w:t>e</w:t>
      </w:r>
      <w:r>
        <w:rPr>
          <w:color w:val="0C161D"/>
          <w:spacing w:val="-4"/>
        </w:rPr>
        <w:t xml:space="preserve"> </w:t>
      </w:r>
      <w:r>
        <w:rPr>
          <w:color w:val="0C161D"/>
        </w:rPr>
        <w:t>Arianna</w:t>
      </w:r>
      <w:r>
        <w:rPr>
          <w:color w:val="0C161D"/>
          <w:spacing w:val="-2"/>
        </w:rPr>
        <w:t xml:space="preserve"> Bettarelli</w:t>
      </w:r>
    </w:p>
    <w:p w14:paraId="5EA033B6" w14:textId="77777777" w:rsidR="00AF3389" w:rsidRDefault="00AF3389">
      <w:pPr>
        <w:pStyle w:val="Corpotesto"/>
        <w:tabs>
          <w:tab w:val="left" w:pos="2301"/>
        </w:tabs>
        <w:spacing w:before="3"/>
      </w:pPr>
    </w:p>
    <w:p w14:paraId="1F8807AC" w14:textId="77777777" w:rsidR="00AF3389" w:rsidRPr="00AF3389" w:rsidRDefault="00AF3389" w:rsidP="00AF3389">
      <w:pPr>
        <w:spacing w:before="53"/>
        <w:ind w:left="138"/>
        <w:jc w:val="center"/>
        <w:rPr>
          <w:rFonts w:ascii="Schibsted Grotesk" w:hAnsi="Schibsted Grotesk"/>
          <w:b/>
          <w:sz w:val="18"/>
          <w:szCs w:val="18"/>
        </w:rPr>
      </w:pPr>
      <w:r w:rsidRPr="00AF3389">
        <w:rPr>
          <w:rFonts w:ascii="Schibsted Grotesk" w:hAnsi="Schibsted Grotesk"/>
          <w:b/>
          <w:color w:val="17181B"/>
          <w:sz w:val="18"/>
          <w:szCs w:val="18"/>
          <w:u w:val="single"/>
        </w:rPr>
        <w:t>Ufficio stampa</w:t>
      </w:r>
    </w:p>
    <w:p w14:paraId="409B07A8" w14:textId="77777777" w:rsidR="00AF3389" w:rsidRDefault="00AF3389" w:rsidP="00AF338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7"/>
          <w:szCs w:val="7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4A91CBB4" wp14:editId="78496621">
            <wp:simplePos x="0" y="0"/>
            <wp:positionH relativeFrom="column">
              <wp:posOffset>2977515</wp:posOffset>
            </wp:positionH>
            <wp:positionV relativeFrom="paragraph">
              <wp:posOffset>76200</wp:posOffset>
            </wp:positionV>
            <wp:extent cx="301752" cy="301751"/>
            <wp:effectExtent l="0" t="0" r="3175" b="3175"/>
            <wp:wrapTopAndBottom distT="0" distB="0"/>
            <wp:docPr id="1596707671" name="image3.png" descr="Immagine che contiene schermata, nero, oscurità, Elementi grafici  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Immagine che contiene schermata, nero, oscurità, Elementi grafici  Descrizione generat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752" cy="3017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6819E63" w14:textId="77777777" w:rsidR="00AF3389" w:rsidRPr="00AF3389" w:rsidRDefault="00AF3389" w:rsidP="00AF3389">
      <w:pPr>
        <w:spacing w:before="111"/>
        <w:ind w:left="2299" w:right="2155"/>
        <w:jc w:val="center"/>
        <w:rPr>
          <w:rFonts w:ascii="Schibsted Grotesk" w:hAnsi="Schibsted Grotesk"/>
          <w:sz w:val="16"/>
          <w:szCs w:val="16"/>
        </w:rPr>
      </w:pPr>
      <w:hyperlink r:id="rId8">
        <w:r w:rsidRPr="00AF3389">
          <w:rPr>
            <w:rFonts w:ascii="Schibsted Grotesk" w:hAnsi="Schibsted Grotesk"/>
            <w:color w:val="0000FF"/>
            <w:sz w:val="16"/>
            <w:szCs w:val="16"/>
            <w:u w:val="single"/>
          </w:rPr>
          <w:t>info@noracomunicazione.it</w:t>
        </w:r>
      </w:hyperlink>
      <w:r w:rsidRPr="00AF3389">
        <w:rPr>
          <w:rFonts w:ascii="Schibsted Grotesk" w:hAnsi="Schibsted Grotesk"/>
          <w:color w:val="0000FF"/>
          <w:sz w:val="16"/>
          <w:szCs w:val="16"/>
        </w:rPr>
        <w:t xml:space="preserve"> </w:t>
      </w:r>
      <w:r w:rsidRPr="00AF3389">
        <w:rPr>
          <w:rFonts w:ascii="Schibsted Grotesk" w:hAnsi="Schibsted Grotesk"/>
          <w:sz w:val="16"/>
          <w:szCs w:val="16"/>
        </w:rPr>
        <w:t>- +3</w:t>
      </w:r>
      <w:r w:rsidRPr="00AF3389">
        <w:rPr>
          <w:rFonts w:ascii="Schibsted Grotesk" w:hAnsi="Schibsted Grotesk"/>
          <w:color w:val="17181B"/>
          <w:sz w:val="16"/>
          <w:szCs w:val="16"/>
        </w:rPr>
        <w:t>9 339.8959372 noracomunicazione.it</w:t>
      </w:r>
    </w:p>
    <w:p w14:paraId="05A5F417" w14:textId="77777777" w:rsidR="00AF3389" w:rsidRDefault="00AF3389" w:rsidP="00AF3389">
      <w:pPr>
        <w:pBdr>
          <w:top w:val="nil"/>
          <w:left w:val="nil"/>
          <w:bottom w:val="nil"/>
          <w:right w:val="nil"/>
          <w:between w:val="nil"/>
        </w:pBdr>
        <w:tabs>
          <w:tab w:val="left" w:pos="2301"/>
        </w:tabs>
        <w:spacing w:before="2"/>
        <w:ind w:left="141"/>
        <w:rPr>
          <w:color w:val="000000"/>
        </w:rPr>
      </w:pPr>
    </w:p>
    <w:p w14:paraId="0E885741" w14:textId="77777777" w:rsidR="00AF3389" w:rsidRDefault="00AF3389">
      <w:pPr>
        <w:pStyle w:val="Corpotesto"/>
        <w:tabs>
          <w:tab w:val="left" w:pos="2301"/>
        </w:tabs>
        <w:spacing w:before="3"/>
      </w:pPr>
    </w:p>
    <w:sectPr w:rsidR="00AF3389">
      <w:headerReference w:type="default" r:id="rId9"/>
      <w:footerReference w:type="default" r:id="rId10"/>
      <w:pgSz w:w="11930" w:h="16860"/>
      <w:pgMar w:top="1880" w:right="992" w:bottom="2180" w:left="1275" w:header="242" w:footer="2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4011C" w14:textId="77777777" w:rsidR="00331314" w:rsidRDefault="00331314">
      <w:r>
        <w:separator/>
      </w:r>
    </w:p>
  </w:endnote>
  <w:endnote w:type="continuationSeparator" w:id="0">
    <w:p w14:paraId="506E14B2" w14:textId="77777777" w:rsidR="00331314" w:rsidRDefault="0033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hibsted Grotesk">
    <w:panose1 w:val="00000000000000000000"/>
    <w:charset w:val="00"/>
    <w:family w:val="auto"/>
    <w:pitch w:val="variable"/>
    <w:sig w:usb0="A10000FF" w:usb1="500024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91E67" w14:textId="77777777" w:rsidR="00453228" w:rsidRDefault="00000000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251660288" behindDoc="1" locked="0" layoutInCell="1" allowOverlap="1" wp14:anchorId="619B157E" wp14:editId="1594642F">
          <wp:simplePos x="0" y="0"/>
          <wp:positionH relativeFrom="page">
            <wp:posOffset>403859</wp:posOffset>
          </wp:positionH>
          <wp:positionV relativeFrom="page">
            <wp:posOffset>9303256</wp:posOffset>
          </wp:positionV>
          <wp:extent cx="6856730" cy="139674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6730" cy="13967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469A1" w14:textId="77777777" w:rsidR="00331314" w:rsidRDefault="00331314">
      <w:r>
        <w:separator/>
      </w:r>
    </w:p>
  </w:footnote>
  <w:footnote w:type="continuationSeparator" w:id="0">
    <w:p w14:paraId="0DB4E427" w14:textId="77777777" w:rsidR="00331314" w:rsidRDefault="00331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7E0B4" w14:textId="77777777" w:rsidR="00453228" w:rsidRDefault="00000000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251657216" behindDoc="1" locked="0" layoutInCell="1" allowOverlap="1" wp14:anchorId="2C61B0EB" wp14:editId="3ACCE5DD">
          <wp:simplePos x="0" y="0"/>
          <wp:positionH relativeFrom="page">
            <wp:posOffset>172085</wp:posOffset>
          </wp:positionH>
          <wp:positionV relativeFrom="page">
            <wp:posOffset>153733</wp:posOffset>
          </wp:positionV>
          <wp:extent cx="7247255" cy="81591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47255" cy="8159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28"/>
    <w:rsid w:val="0006259E"/>
    <w:rsid w:val="002675F3"/>
    <w:rsid w:val="002F3F0E"/>
    <w:rsid w:val="00331314"/>
    <w:rsid w:val="00453228"/>
    <w:rsid w:val="006913DF"/>
    <w:rsid w:val="006A6A1B"/>
    <w:rsid w:val="006D742B"/>
    <w:rsid w:val="00731B55"/>
    <w:rsid w:val="00781D9F"/>
    <w:rsid w:val="009D52FF"/>
    <w:rsid w:val="00A22857"/>
    <w:rsid w:val="00A413C0"/>
    <w:rsid w:val="00A46A52"/>
    <w:rsid w:val="00AF3389"/>
    <w:rsid w:val="00BD431C"/>
    <w:rsid w:val="00C23332"/>
    <w:rsid w:val="00D234BF"/>
    <w:rsid w:val="00D85EAA"/>
    <w:rsid w:val="00DA5F39"/>
    <w:rsid w:val="00FE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F419"/>
  <w15:docId w15:val="{37A83528-EC88-4128-A524-9033DDC9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1"/>
    </w:pPr>
  </w:style>
  <w:style w:type="paragraph" w:styleId="Titolo">
    <w:name w:val="Title"/>
    <w:basedOn w:val="Normale"/>
    <w:uiPriority w:val="10"/>
    <w:qFormat/>
    <w:pPr>
      <w:spacing w:before="49"/>
      <w:ind w:left="1456" w:right="1748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oracomunica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ubounipol.it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UGFAssicurazioni</dc:creator>
  <cp:lastModifiedBy>Eleonora Caracciolo</cp:lastModifiedBy>
  <cp:revision>7</cp:revision>
  <cp:lastPrinted>2025-07-29T15:34:00Z</cp:lastPrinted>
  <dcterms:created xsi:type="dcterms:W3CDTF">2025-07-29T15:41:00Z</dcterms:created>
  <dcterms:modified xsi:type="dcterms:W3CDTF">2025-07-31T12:23:00Z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2025-07-29T00:00:00Z</vt:filetime>
  </property>
  <property fmtid="{D5CDD505-2E9C-101B-9397-08002B2CF9AE}" pid="5" name="Producer">
    <vt:lpwstr>Microsoft® Word per Microsoft 365</vt:lpwstr>
  </property>
</Properties>
</file>