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43AD" w14:textId="5FEDD3E5" w:rsidR="001C6534" w:rsidRDefault="00A67D78">
      <w:pPr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COMUNICATO STAMPA, </w:t>
      </w:r>
      <w:r w:rsidR="003C54CB">
        <w:rPr>
          <w:rFonts w:ascii="Helvetica Neue" w:eastAsia="Helvetica Neue" w:hAnsi="Helvetica Neue" w:cs="Helvetica Neue"/>
          <w:sz w:val="20"/>
          <w:szCs w:val="20"/>
        </w:rPr>
        <w:t>20</w:t>
      </w:r>
      <w:r w:rsidR="00A74CB2">
        <w:rPr>
          <w:rFonts w:ascii="Helvetica Neue" w:eastAsia="Helvetica Neue" w:hAnsi="Helvetica Neue" w:cs="Helvetica Neue"/>
          <w:sz w:val="20"/>
          <w:szCs w:val="20"/>
        </w:rPr>
        <w:t>.10.2026</w:t>
      </w:r>
    </w:p>
    <w:p w14:paraId="480EF69D" w14:textId="77777777" w:rsidR="001C6534" w:rsidRDefault="001C6534">
      <w:pPr>
        <w:jc w:val="both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18D1095E" w14:textId="77777777" w:rsidR="00F26435" w:rsidRDefault="00A74CB2" w:rsidP="00F26435">
      <w:pP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  <w:lang w:val="it-IT"/>
        </w:rPr>
      </w:pPr>
      <w:r w:rsidRPr="000F4A99"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  <w:lang w:val="it-IT"/>
        </w:rPr>
        <w:t>PALAZZOIRREALE</w:t>
      </w:r>
      <w:r w:rsidR="00F26435"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  <w:lang w:val="it-IT"/>
        </w:rPr>
        <w:t xml:space="preserve"> presenta </w:t>
      </w:r>
    </w:p>
    <w:p w14:paraId="64C5DDF8" w14:textId="77777777" w:rsidR="00F26435" w:rsidRDefault="00A74CB2" w:rsidP="00F26435">
      <w:pPr>
        <w:rPr>
          <w:rFonts w:ascii="Helvetica Neue" w:eastAsia="Helvetica Neue" w:hAnsi="Helvetica Neue" w:cs="Helvetica Neue"/>
        </w:rPr>
      </w:pPr>
      <w:r w:rsidRPr="000F4A99"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  <w:lang w:val="it-IT"/>
        </w:rPr>
        <w:t>Out Of Home</w:t>
      </w:r>
      <w:r w:rsidRPr="000F4A99">
        <w:rPr>
          <w:rFonts w:ascii="Helvetica Neue" w:eastAsia="Helvetica Neue" w:hAnsi="Helvetica Neue" w:cs="Helvetica Neue"/>
          <w:color w:val="000000"/>
          <w:sz w:val="28"/>
          <w:szCs w:val="28"/>
          <w:lang w:val="it-IT"/>
        </w:rPr>
        <w:br/>
      </w:r>
      <w:r w:rsidRPr="000F4A99">
        <w:rPr>
          <w:rFonts w:ascii="Helvetica Neue" w:eastAsia="Helvetica Neue" w:hAnsi="Helvetica Neue" w:cs="Helvetica Neue"/>
        </w:rPr>
        <w:t>a cura di Maria Chiara Valacch</w:t>
      </w:r>
      <w:r w:rsidR="00F26435">
        <w:rPr>
          <w:rFonts w:ascii="Helvetica Neue" w:eastAsia="Helvetica Neue" w:hAnsi="Helvetica Neue" w:cs="Helvetica Neue"/>
        </w:rPr>
        <w:t>i</w:t>
      </w:r>
    </w:p>
    <w:p w14:paraId="0150E77B" w14:textId="77777777" w:rsidR="00F26435" w:rsidRDefault="00F26435" w:rsidP="00F26435">
      <w:pPr>
        <w:rPr>
          <w:rFonts w:ascii="Helvetica Neue" w:eastAsia="Helvetica Neue" w:hAnsi="Helvetica Neue" w:cs="Helvetica Neue"/>
        </w:rPr>
      </w:pPr>
    </w:p>
    <w:p w14:paraId="0908DAF1" w14:textId="71D5CFE7" w:rsidR="00F26435" w:rsidRPr="00F26435" w:rsidRDefault="00A74CB2" w:rsidP="00F26435">
      <w:pPr>
        <w:rPr>
          <w:rFonts w:ascii="Helvetica Neue" w:eastAsia="Helvetica Neue" w:hAnsi="Helvetica Neue" w:cs="Helvetica Neue"/>
          <w:b/>
          <w:bCs/>
          <w:sz w:val="28"/>
          <w:szCs w:val="28"/>
        </w:rPr>
      </w:pPr>
      <w:r w:rsidRPr="00F26435">
        <w:rPr>
          <w:rFonts w:ascii="Helvetica Neue" w:eastAsia="Helvetica Neue" w:hAnsi="Helvetica Neue" w:cs="Helvetica Neue"/>
          <w:b/>
          <w:bCs/>
          <w:sz w:val="28"/>
          <w:szCs w:val="28"/>
        </w:rPr>
        <w:t>ARCHIVIOFUTURO</w:t>
      </w:r>
    </w:p>
    <w:p w14:paraId="382E27E4" w14:textId="7F311F6B" w:rsidR="00F26435" w:rsidRPr="00F26435" w:rsidRDefault="00F26435" w:rsidP="00F26435">
      <w:pPr>
        <w:rPr>
          <w:rFonts w:ascii="Helvetica Neue" w:eastAsia="Helvetica Neue" w:hAnsi="Helvetica Neue" w:cs="Helvetica Neue"/>
        </w:rPr>
      </w:pPr>
      <w:r w:rsidRPr="00F26435">
        <w:rPr>
          <w:rFonts w:ascii="Helvetica Neue" w:eastAsia="Helvetica Neue" w:hAnsi="Helvetica Neue" w:cs="Helvetica Neue"/>
        </w:rPr>
        <w:t>a cura di Benedetta Donato</w:t>
      </w:r>
    </w:p>
    <w:p w14:paraId="51D59B84" w14:textId="77777777" w:rsidR="001C6534" w:rsidRDefault="001C6534">
      <w:pPr>
        <w:jc w:val="both"/>
        <w:rPr>
          <w:rFonts w:ascii="Helvetica Neue" w:eastAsia="Helvetica Neue" w:hAnsi="Helvetica Neue" w:cs="Helvetica Neue"/>
          <w:sz w:val="20"/>
          <w:szCs w:val="20"/>
        </w:rPr>
      </w:pPr>
    </w:p>
    <w:p w14:paraId="1665DA61" w14:textId="73C54832" w:rsidR="00F26435" w:rsidRDefault="00F26435">
      <w:pPr>
        <w:jc w:val="both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30.</w:t>
      </w:r>
      <w:r w:rsidR="00A74CB2">
        <w:rPr>
          <w:rFonts w:ascii="Helvetica Neue" w:eastAsia="Helvetica Neue" w:hAnsi="Helvetica Neue" w:cs="Helvetica Neue"/>
          <w:sz w:val="22"/>
          <w:szCs w:val="22"/>
        </w:rPr>
        <w:t>10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 – </w:t>
      </w:r>
      <w:r w:rsidR="00A74CB2">
        <w:rPr>
          <w:rFonts w:ascii="Helvetica Neue" w:eastAsia="Helvetica Neue" w:hAnsi="Helvetica Neue" w:cs="Helvetica Neue"/>
          <w:sz w:val="22"/>
          <w:szCs w:val="22"/>
        </w:rPr>
        <w:t>01</w:t>
      </w:r>
      <w:r>
        <w:rPr>
          <w:rFonts w:ascii="Helvetica Neue" w:eastAsia="Helvetica Neue" w:hAnsi="Helvetica Neue" w:cs="Helvetica Neue"/>
          <w:sz w:val="22"/>
          <w:szCs w:val="22"/>
        </w:rPr>
        <w:t>.1</w:t>
      </w:r>
      <w:r w:rsidR="000F4A99">
        <w:rPr>
          <w:rFonts w:ascii="Helvetica Neue" w:eastAsia="Helvetica Neue" w:hAnsi="Helvetica Neue" w:cs="Helvetica Neue"/>
          <w:sz w:val="22"/>
          <w:szCs w:val="22"/>
        </w:rPr>
        <w:t>1</w:t>
      </w:r>
      <w:r>
        <w:rPr>
          <w:rFonts w:ascii="Helvetica Neue" w:eastAsia="Helvetica Neue" w:hAnsi="Helvetica Neue" w:cs="Helvetica Neue"/>
          <w:sz w:val="22"/>
          <w:szCs w:val="22"/>
        </w:rPr>
        <w:t>.2026</w:t>
      </w:r>
    </w:p>
    <w:p w14:paraId="6C68D91E" w14:textId="5D48F083" w:rsidR="00F26435" w:rsidRDefault="00A74CB2" w:rsidP="00A74CB2">
      <w:pP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A74CB2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Torino, Piano Nobile Torino, Palazzo Saluzzo Paesana, Via della Consolata 1</w:t>
      </w:r>
      <w:r w:rsid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bis</w:t>
      </w:r>
      <w:r w:rsidRPr="00A74CB2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br/>
        <w:t xml:space="preserve">Opening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su invito: mercoledì 28.1</w:t>
      </w:r>
      <w:r w:rsid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0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, ore 18-20</w:t>
      </w:r>
    </w:p>
    <w:p w14:paraId="6D2ED01F" w14:textId="718ED663" w:rsidR="00A74CB2" w:rsidRPr="00A74CB2" w:rsidRDefault="00F26435" w:rsidP="00A74CB2">
      <w:pP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Press breakfast: giovedì 29.1</w:t>
      </w:r>
      <w:r w:rsid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0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ore </w:t>
      </w:r>
      <w:r w:rsid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10-13</w:t>
      </w:r>
      <w:r w:rsidR="00A74CB2" w:rsidRPr="00A74CB2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br/>
      </w:r>
    </w:p>
    <w:p w14:paraId="5B989E2C" w14:textId="3497468D" w:rsidR="00F26435" w:rsidRDefault="00EF3A6C" w:rsidP="00CD251B">
      <w:pP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Dal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30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ottobre al 1° novembre, in occasione di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Artissima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Fondazione Bosca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porta a Torino “Out Of Home”, mostra a cura di Maria Chiara Valacchi, che ne firma in particolare la parte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antologica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e 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ARCHIVIOFUTURO, sezione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fotografica 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del progetto PALAZZOIRREALE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,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a cura di Benedetta Donato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che viene </w:t>
      </w:r>
      <w:r w:rsidR="00E26DA4" w:rsidRPr="00E26DA4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presentat</w:t>
      </w:r>
      <w:r w:rsidR="00CD251B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a</w:t>
      </w:r>
      <w:r w:rsidR="00E26DA4" w:rsidRPr="00E26DA4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 xml:space="preserve"> per la prima volta al pubblico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. </w:t>
      </w:r>
      <w:r w:rsid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L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’esposizione rappresenta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la prima uscita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dai propri confini 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del programma nato a Canelli, nel Monferrato, nel 2024: un trapianto </w:t>
      </w:r>
      <w:r w:rsidR="003C54C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culturale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in cui un sistema basato sul 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“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metodo classico dell’immaginazione</w:t>
      </w:r>
      <w:r w:rsidR="00F26435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”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CD251B" w:rsidRP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abbandona</w:t>
      </w:r>
      <w:r w:rsidR="00F50F4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F50F4B" w:rsidRP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momentaneamente</w:t>
      </w:r>
      <w:r w:rsidR="00CD251B" w:rsidRP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la propria sede storica per innescarsi nella magnificenza barocca di Piano Nobile Torino presso Palazzo Saluzzo Paesana, uno degli scenari più prestigiosi ed emblematici dell'aristocrazia sabauda, che 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diventa, per qualche giorno, </w:t>
      </w:r>
      <w:r w:rsidR="00F26435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una casa fuori di casa</w:t>
      </w:r>
      <w:r w:rsidR="00F26435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.</w:t>
      </w:r>
    </w:p>
    <w:p w14:paraId="76E694B2" w14:textId="77777777" w:rsidR="00F26435" w:rsidRDefault="00F26435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614759EE" w14:textId="0D9F899E" w:rsidR="00EF3A6C" w:rsidRDefault="00F26435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La sezione antologica presenta le 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opere di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Jacopo Benassi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Ludovica Carbotta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Giuseppe Gabellone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e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Patrick Tuttofuoco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quella fotografica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gli scatti di </w:t>
      </w:r>
      <w:r w:rsidR="00E26DA4" w:rsidRPr="00E26DA4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Marco Bertani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E26DA4" w:rsidRPr="00E26DA4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Francesca Cirilli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E26DA4" w:rsidRPr="00E26DA4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Nicola Morittu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E26DA4" w:rsidRPr="00E26DA4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Flavio Pescatori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.</w:t>
      </w:r>
    </w:p>
    <w:p w14:paraId="0ECD96E5" w14:textId="77777777" w:rsidR="00E26DA4" w:rsidRPr="00EF3A6C" w:rsidRDefault="00E26DA4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20B88E06" w14:textId="36D12C99" w:rsidR="00EF3A6C" w:rsidRDefault="00E26DA4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La prima parte del percorso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curata da Maria Chiara Valacchi, si articola in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quattro installazioni di forte impatto scenico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.</w:t>
      </w:r>
      <w:r w:rsidR="003C54C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Apre</w:t>
      </w:r>
      <w:r w:rsid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3C54CB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Ludovica Carbotta</w:t>
      </w:r>
      <w:r w:rsidR="003C54CB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3C54C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che</w:t>
      </w:r>
      <w:r w:rsidR="003C54CB" w:rsidRPr="001C25B8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riproduce in ceramica frammenti di città reali, macerie di edifici demoliti, tracce di storie minori, e li raccoglie in sacchi di cotone e lino. Il contenuto è definito dall’artista e il peso selezionato determina la quantità di macerie, evocando i resti di un paesaggio urbano e aprendo alla possibilità di immaginarne nuove forme.</w:t>
      </w:r>
      <w:r w:rsidR="003C54C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Giuseppe Gabellone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3C54C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presenta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EF3A6C" w:rsidRPr="00EF3A6C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>Unlimited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: una lunga barra metallica attraversata da lampadine si protende in diagonale da un sottile treppiede d’acciaio, come uno strano oggetto pagano. La sua visione cambia con il movimento del corpo e invita a un’atmosfera di ascolto e raccoglimento.</w:t>
      </w:r>
    </w:p>
    <w:p w14:paraId="56B5A1B3" w14:textId="77777777" w:rsidR="003C54CB" w:rsidRDefault="003C54CB" w:rsidP="003C54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In </w:t>
      </w:r>
      <w:r w:rsidRPr="00EF3A6C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>Pretty Good Privacy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di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Patrick Tuttofuoco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, busti classici in ceramica fluorescente portano i volti dei dirigenti di Facebook, Snapchat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e Yahoo, accanto a pannelli psichedelici stesi a pavimento: unicità e riproducibilità, tradizione e innovazione, identità e paura dell’oblio.</w:t>
      </w:r>
    </w:p>
    <w:p w14:paraId="4A62D248" w14:textId="100EEDB9" w:rsidR="00EF3A6C" w:rsidRDefault="003C54CB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Chiude </w:t>
      </w:r>
      <w:r w:rsidR="00EF3A6C"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Jacopo Benassi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che </w:t>
      </w:r>
      <w:r w:rsidR="00EF3A6C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condensa musica, happening, scultura e fotografia in una “mostra nella mostra”: </w:t>
      </w:r>
      <w:r w:rsidRPr="003C54CB">
        <w:rPr>
          <w:rFonts w:ascii="Helvetica Neue" w:eastAsia="Helvetica Neue" w:hAnsi="Helvetica Neue" w:cs="Helvetica Neue"/>
          <w:color w:val="000000"/>
          <w:sz w:val="20"/>
          <w:szCs w:val="20"/>
        </w:rPr>
        <w:t>poste su pannelli e carrelli, fotografie in bianco e nero, stampate e incorniciate, si accumulano in un allestimento volutamente precario, che è anche dispositivo performativo</w:t>
      </w:r>
      <w:r w:rsidR="00CE20E8">
        <w:rPr>
          <w:rFonts w:ascii="Helvetica Neue" w:eastAsia="Helvetica Neue" w:hAnsi="Helvetica Neue" w:cs="Helvetica Neue"/>
          <w:color w:val="000000"/>
          <w:sz w:val="20"/>
          <w:szCs w:val="20"/>
        </w:rPr>
        <w:t>.</w:t>
      </w:r>
    </w:p>
    <w:p w14:paraId="68EB4EAB" w14:textId="77777777" w:rsidR="00E26DA4" w:rsidRDefault="00E26DA4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22062622" w14:textId="5CB790C1" w:rsidR="00E26DA4" w:rsidRPr="007C1D13" w:rsidRDefault="00E26DA4" w:rsidP="00CD25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EE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Gli artisti che hanno contribuito</w:t>
      </w:r>
      <w:r w:rsidR="00CB379E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, fino a oggi,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a costruire PALAZZOIRREALE e la sua collezione site specific sono chiamati a riportare quel linguaggio in un luogo nuovo, dove le opere dialogano con l’architettura e la storia del palazzo, e a misurarsi con il contesto torinese. Promosso da Fondazione Bosca ETS per volontà di Polina Bosca, Presidente della Fondazione, e con la direzione di Diana Berti, PALAZZOIRREALE usa le arti visive per valorizzare identità, storia e territorio del Monferrato. Ha preso avvio nel 2024 con </w:t>
      </w:r>
      <w:r w:rsidRPr="00EF3A6C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>Shape Shifting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di Tuttofuoco, opera luminosa site specific, è proseguito nel 2025 con </w:t>
      </w:r>
      <w:r w:rsidRPr="00EF3A6C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>Tramonto Scivola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di Gabellone e nel 2026 con </w:t>
      </w:r>
      <w:r w:rsidR="0043289F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>Fausto Telamon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="0043289F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di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Carbotta e</w:t>
      </w:r>
      <w:r w:rsidR="0043289F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="0043289F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 xml:space="preserve">Rivoluzione (musica analfabeta) </w:t>
      </w:r>
      <w:r w:rsidR="0043289F" w:rsidRPr="0043289F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di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Benassi </w:t>
      </w:r>
      <w:r w:rsidR="00CD251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che 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riflettono sul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tempo 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come materia sensibile. Così gli spazi della villa ottocentesca di Canelli diventano un teatro di progetti connettivi, in un territorio sempre più aperto all’arte.</w:t>
      </w:r>
      <w:r w:rsidR="007C1D13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</w:p>
    <w:p w14:paraId="44312078" w14:textId="77777777" w:rsidR="00EF3A6C" w:rsidRPr="00EF3A6C" w:rsidRDefault="00EF3A6C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49A6417F" w14:textId="0B399763" w:rsidR="00EF3A6C" w:rsidRDefault="00EF3A6C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I giorni di Artissima 2026 sono anche l’occasione per </w:t>
      </w:r>
      <w:r w:rsidRPr="00CE20E8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presentare</w:t>
      </w:r>
      <w:r w:rsidR="00E26DA4" w:rsidRPr="00CE20E8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 xml:space="preserve"> per la prima volta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ARCHIVIOFUTURO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sezione di PALAZZOIRREALE a cura di Benedetta Donato: un progetto di ricognizione visiva e archivio 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lastRenderedPageBreak/>
        <w:t xml:space="preserve">dinamico sviluppato negli spazi di Canelli. 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Fotografi e fotografe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sono chiamati di volta in volta a narrare le trasformazioni del luogo, in dialogo con il territorio, la sua storia e le opere degli artisti che lo abita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n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o. </w:t>
      </w:r>
    </w:p>
    <w:p w14:paraId="7B4028EB" w14:textId="089EDC0B" w:rsidR="00EF3A6C" w:rsidRDefault="00EF3A6C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Il primo nucleo</w:t>
      </w:r>
      <w:r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finora raccolto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, “L’Osservatorio del Possibile”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, 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riunisce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12 fotografie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di quattro sguardi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, dal rigore documentale alla suggestione evocativa, che intrecciano memoria industriale e radici territoriali con la sperimentazione contemporanea.</w:t>
      </w:r>
    </w:p>
    <w:p w14:paraId="6CA37B57" w14:textId="77777777" w:rsidR="00CE20E8" w:rsidRDefault="00EF3A6C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Flavio Pescatori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ritrae l’esterno 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della villa liberty sede di PALAZZOIRREALE 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con la scultura luminosa </w:t>
      </w:r>
      <w:r w:rsidRPr="00EF3A6C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  <w:lang w:val="it-IT"/>
        </w:rPr>
        <w:t>Shape Shifting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di Tuttofuoco, faro tra architettura e futuro.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Marco Bertani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entra nelle stanze dimenticate, tra scorci, scale e faldoni d’archivio, e riattiva la memoria dei documenti.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Nicola Morittu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lavora sulla pelle dell’architettura: le sovrapposizioni sui muri fanno incontrare i segni del tempo e le visioni del presente. </w:t>
      </w:r>
      <w:r w:rsidRPr="00EF3A6C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Francesca Cirilli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segue dettagli </w:t>
      </w:r>
      <w:r w:rsidR="003C54CB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poetici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e l’edera che avvolge le soglie, in attesa che vengano varcate di nuovo. </w:t>
      </w:r>
    </w:p>
    <w:p w14:paraId="5B0109D0" w14:textId="27C28636" w:rsidR="00EF3A6C" w:rsidRPr="00EF3A6C" w:rsidRDefault="00EF3A6C" w:rsidP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Ciò che era immaginario si fa tangibile e l’archivio, da deposito di memoria, diventa osservatorio del possibile: un nucleo destinato ad arricchirsi con i contributi di chi verrà.</w:t>
      </w:r>
    </w:p>
    <w:p w14:paraId="7D07059E" w14:textId="2C60AFDE" w:rsidR="00A74CB2" w:rsidRPr="00A74CB2" w:rsidRDefault="00A74CB2" w:rsidP="00A74CB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12202828" w14:textId="5D3C376C" w:rsidR="00EF3A6C" w:rsidRPr="005F69AF" w:rsidRDefault="000F4A99" w:rsidP="00EF3A6C">
      <w:pPr>
        <w:jc w:val="both"/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</w:pPr>
      <w:r w:rsidRPr="005F69AF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 xml:space="preserve">La sede – </w:t>
      </w:r>
      <w:r w:rsidR="00EF3A6C" w:rsidRPr="005F69AF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Piano Nobile Torino presso Palazzo Saluzzo Paesana</w:t>
      </w:r>
    </w:p>
    <w:p w14:paraId="62C1EE67" w14:textId="058D41FE" w:rsidR="00EF3A6C" w:rsidRDefault="00EF3A6C" w:rsidP="00EF3A6C">
      <w:pP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Realizzato nei primi decenni del Settecento su progetto dell’architetto Gian Giacomo Plantery, Palazzo Saluzzo Paesana è la più vasta e imponente dimora nobiliare della Torino sabauda. Piano Nobile, custode di magnifici saloni di rappresentanza arricchiti da affreschi d'epoca, dorature e </w:t>
      </w:r>
      <w:r w:rsidR="000F4A99"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sovrapporte</w:t>
      </w: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 xml:space="preserve"> originali, rappresenta oggi uno dei contesti privati e istituzionali più esclusivi della città, dedicato ad accogliere progetti espositivi ed eventi di alto profilo culturale.</w:t>
      </w:r>
    </w:p>
    <w:p w14:paraId="29887664" w14:textId="77777777" w:rsidR="000F4A99" w:rsidRDefault="000F4A99" w:rsidP="00EF3A6C">
      <w:pP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7634A0F8" w14:textId="11ABDB81" w:rsidR="000F4A99" w:rsidRPr="005F69AF" w:rsidRDefault="000F4A99" w:rsidP="00EF3A6C">
      <w:pPr>
        <w:jc w:val="both"/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</w:pPr>
      <w:r w:rsidRPr="005F69AF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lang w:val="it-IT"/>
        </w:rPr>
        <w:t>Bosca</w:t>
      </w:r>
    </w:p>
    <w:p w14:paraId="0AFBC3E1" w14:textId="77777777" w:rsidR="000F4A99" w:rsidRPr="00EF3A6C" w:rsidRDefault="000F4A99" w:rsidP="000F4A99">
      <w:pP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  <w:r w:rsidRP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Fondata a Canelli nel 1831, Bosca è una storica casa spumantiera piemontese che da quasi due secoli coniuga rigore enologico e propensione all'innovazione. Custode delle celebri Cattedrali Sotterranee – dichiarate Patrimonio Mondiale dell'Umanità UNESCO – l'azienda promuove attraverso la Fondazione Bosca ETS un costante programma di mecenatismo e produzione artistica contemporanea, interpretando la cultura come strumento vivo di dialogo con il territorio e con il presente.</w:t>
      </w:r>
    </w:p>
    <w:p w14:paraId="5E11A4B0" w14:textId="77777777" w:rsidR="000F4A99" w:rsidRPr="000F4A99" w:rsidRDefault="000F4A99" w:rsidP="00EF3A6C">
      <w:pPr>
        <w:jc w:val="both"/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</w:pPr>
    </w:p>
    <w:p w14:paraId="38882E04" w14:textId="77777777" w:rsidR="001C6534" w:rsidRPr="008D0EC8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u w:val="single"/>
        </w:rPr>
      </w:pPr>
      <w:r w:rsidRPr="008D0EC8">
        <w:rPr>
          <w:rFonts w:ascii="Helvetica Neue" w:eastAsia="Helvetica Neue" w:hAnsi="Helvetica Neue" w:cs="Helvetica Neue"/>
          <w:b/>
          <w:bCs/>
          <w:color w:val="000000"/>
          <w:sz w:val="20"/>
          <w:szCs w:val="20"/>
          <w:u w:val="single"/>
        </w:rPr>
        <w:t>Scheda della mostra</w:t>
      </w:r>
    </w:p>
    <w:p w14:paraId="5B5A2CAA" w14:textId="7023FA03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Titolo: </w:t>
      </w:r>
      <w:r w:rsidR="00EF3A6C">
        <w:rPr>
          <w:rFonts w:ascii="Helvetica Neue" w:eastAsia="Helvetica Neue" w:hAnsi="Helvetica Neue" w:cs="Helvetica Neue"/>
          <w:i/>
          <w:iCs/>
          <w:color w:val="000000"/>
          <w:sz w:val="20"/>
          <w:szCs w:val="20"/>
        </w:rPr>
        <w:t>PALAZZOIRREALE. Out of Home</w:t>
      </w:r>
    </w:p>
    <w:p w14:paraId="09DD2B58" w14:textId="75C48D1F" w:rsidR="00CD251B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A cura di: Maria Chiara Valacchi</w:t>
      </w:r>
    </w:p>
    <w:p w14:paraId="4870F4D7" w14:textId="33817E75" w:rsidR="001C6534" w:rsidRDefault="00EF3A6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Sezione ARCHIVIOFUTURO a cura di: Benedetta Donato</w:t>
      </w:r>
    </w:p>
    <w:p w14:paraId="7CB30D88" w14:textId="53D431F5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Dirett</w:t>
      </w:r>
      <w:r w:rsidR="00CE20E8">
        <w:rPr>
          <w:rFonts w:ascii="Helvetica Neue" w:eastAsia="Helvetica Neue" w:hAnsi="Helvetica Neue" w:cs="Helvetica Neue"/>
          <w:color w:val="000000"/>
          <w:sz w:val="20"/>
          <w:szCs w:val="20"/>
        </w:rPr>
        <w:t>rice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: Diana Berti</w:t>
      </w:r>
    </w:p>
    <w:p w14:paraId="7C1B063A" w14:textId="6F019E3F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Date: 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</w:rPr>
        <w:t>30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EF3A6C">
        <w:rPr>
          <w:rFonts w:ascii="Helvetica Neue" w:eastAsia="Helvetica Neue" w:hAnsi="Helvetica Neue" w:cs="Helvetica Neue"/>
          <w:color w:val="000000"/>
          <w:sz w:val="20"/>
          <w:szCs w:val="20"/>
        </w:rPr>
        <w:t>ottob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re – </w:t>
      </w:r>
      <w:r w:rsidR="00EF3A6C">
        <w:rPr>
          <w:rFonts w:ascii="Helvetica Neue" w:eastAsia="Helvetica Neue" w:hAnsi="Helvetica Neue" w:cs="Helvetica Neue"/>
          <w:color w:val="000000"/>
          <w:sz w:val="20"/>
          <w:szCs w:val="20"/>
        </w:rPr>
        <w:t>1° novem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bre 2026</w:t>
      </w:r>
    </w:p>
    <w:p w14:paraId="33CAC799" w14:textId="4FB6A1FA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Opening: </w:t>
      </w:r>
      <w:r w:rsidR="00E26DA4">
        <w:rPr>
          <w:rFonts w:ascii="Helvetica Neue" w:eastAsia="Helvetica Neue" w:hAnsi="Helvetica Neue" w:cs="Helvetica Neue"/>
          <w:color w:val="000000"/>
          <w:sz w:val="20"/>
          <w:szCs w:val="20"/>
        </w:rPr>
        <w:t>mercoledì 28.10, ore 18</w:t>
      </w:r>
      <w:r w:rsidR="0043289F">
        <w:rPr>
          <w:rFonts w:ascii="Helvetica Neue" w:eastAsia="Helvetica Neue" w:hAnsi="Helvetica Neue" w:cs="Helvetica Neue"/>
          <w:color w:val="000000"/>
          <w:sz w:val="20"/>
          <w:szCs w:val="20"/>
        </w:rPr>
        <w:t>-20</w:t>
      </w:r>
    </w:p>
    <w:p w14:paraId="2D045E89" w14:textId="623A00B6" w:rsidR="00E26DA4" w:rsidRDefault="00E26DA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Press breakfast: giovedì 29.10, ore </w:t>
      </w:r>
      <w:r w:rsidR="0043289F">
        <w:rPr>
          <w:rFonts w:ascii="Helvetica Neue" w:eastAsia="Helvetica Neue" w:hAnsi="Helvetica Neue" w:cs="Helvetica Neue"/>
          <w:color w:val="000000"/>
          <w:sz w:val="20"/>
          <w:szCs w:val="20"/>
        </w:rPr>
        <w:t>10-13</w:t>
      </w:r>
    </w:p>
    <w:p w14:paraId="1B46B342" w14:textId="65739A61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Sede: </w:t>
      </w:r>
      <w:r w:rsidR="00EF3A6C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Piano Nobile Torino, </w:t>
      </w:r>
      <w:r w:rsidR="00EF3A6C" w:rsidRPr="00A74CB2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Palazzo Saluzzo Paesana, Via della Consolata 1</w:t>
      </w:r>
      <w:r w:rsidR="00EF3A6C">
        <w:rPr>
          <w:rFonts w:ascii="Helvetica Neue" w:eastAsia="Helvetica Neue" w:hAnsi="Helvetica Neue" w:cs="Helvetica Neue"/>
          <w:color w:val="000000"/>
          <w:sz w:val="20"/>
          <w:szCs w:val="20"/>
          <w:lang w:val="it-IT"/>
        </w:rPr>
        <w:t>bis</w:t>
      </w:r>
    </w:p>
    <w:p w14:paraId="0257B1CA" w14:textId="7A5A9CDC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Orari: </w:t>
      </w:r>
      <w:r w:rsidR="0043289F">
        <w:rPr>
          <w:rFonts w:ascii="Helvetica Neue" w:eastAsia="Helvetica Neue" w:hAnsi="Helvetica Neue" w:cs="Helvetica Neue"/>
          <w:color w:val="000000"/>
          <w:sz w:val="20"/>
          <w:szCs w:val="20"/>
        </w:rPr>
        <w:t>30-31.10, ore 10-18 | 1.11, ore 10-13</w:t>
      </w:r>
    </w:p>
    <w:p w14:paraId="794C3871" w14:textId="0490F466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>Info al pubblico: +39 335 6322771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‬ |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  <w:r w:rsidR="000F4A99" w:rsidRPr="000F4A99">
        <w:rPr>
          <w:rFonts w:ascii="Helvetica Neue" w:eastAsia="Helvetica Neue" w:hAnsi="Helvetica Neue" w:cs="Helvetica Neue"/>
          <w:color w:val="000000"/>
          <w:sz w:val="20"/>
          <w:szCs w:val="20"/>
        </w:rPr>
        <w:t>info@palazzoirreale.it</w:t>
      </w:r>
      <w:r w:rsidR="000F4A99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| www.palazzoirreale.com</w:t>
      </w:r>
      <w:r w:rsidR="000F4A99" w:rsidRPr="00EA5888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</w:p>
    <w:p w14:paraId="7C1E51BE" w14:textId="05E0B744" w:rsidR="001C6534" w:rsidRDefault="00A67D7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IG: @palazzoirreale.monferrato #palazzoirreale #monferrato #bosca  </w:t>
      </w:r>
    </w:p>
    <w:p w14:paraId="4A3EFDC2" w14:textId="55958327" w:rsidR="003C54CB" w:rsidRDefault="000F4A99" w:rsidP="003C54CB">
      <w:pPr>
        <w:spacing w:before="240"/>
      </w:pP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5B9A0168" wp14:editId="5F990561">
            <wp:simplePos x="0" y="0"/>
            <wp:positionH relativeFrom="column">
              <wp:posOffset>1075055</wp:posOffset>
            </wp:positionH>
            <wp:positionV relativeFrom="paragraph">
              <wp:posOffset>125138</wp:posOffset>
            </wp:positionV>
            <wp:extent cx="719455" cy="215900"/>
            <wp:effectExtent l="0" t="0" r="0" b="0"/>
            <wp:wrapSquare wrapText="bothSides" distT="0" distB="0" distL="114300" distR="114300"/>
            <wp:docPr id="2107707834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21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Helvetica Neue" w:eastAsia="Helvetica Neue" w:hAnsi="Helvetica Neue" w:cs="Helvetica Neue"/>
          <w:b/>
          <w:bCs/>
          <w:color w:val="18191B"/>
          <w:sz w:val="20"/>
          <w:szCs w:val="20"/>
        </w:rPr>
        <w:t xml:space="preserve">Ufficio stampa </w:t>
      </w:r>
      <w:hyperlink r:id="rId9" w:history="1">
        <w:r w:rsidRPr="00F22D28">
          <w:rPr>
            <w:rStyle w:val="Collegamentoipertestuale"/>
            <w:rFonts w:ascii="Helvetica Neue" w:eastAsia="Helvetica Neue" w:hAnsi="Helvetica Neue" w:cs="Helvetica Neue"/>
            <w:sz w:val="18"/>
            <w:szCs w:val="18"/>
          </w:rPr>
          <w:t>info@noracomunicazione.it</w:t>
        </w:r>
      </w:hyperlink>
      <w:r>
        <w:rPr>
          <w:rFonts w:ascii="Helvetica Neue" w:eastAsia="Helvetica Neue" w:hAnsi="Helvetica Neue" w:cs="Helvetica Neue"/>
          <w:sz w:val="18"/>
          <w:szCs w:val="18"/>
        </w:rPr>
        <w:t xml:space="preserve"> - +39 339.8959372 - </w:t>
      </w:r>
      <w:r>
        <w:rPr>
          <w:rFonts w:ascii="Helvetica Neue" w:eastAsia="Helvetica Neue" w:hAnsi="Helvetica Neue" w:cs="Helvetica Neue"/>
          <w:color w:val="18191B"/>
          <w:sz w:val="18"/>
          <w:szCs w:val="18"/>
        </w:rPr>
        <w:t>noracomunicazione.it</w:t>
      </w:r>
    </w:p>
    <w:p w14:paraId="64A8DCF9" w14:textId="0BBC0233" w:rsidR="001C6534" w:rsidRPr="003C54CB" w:rsidRDefault="00A67D78" w:rsidP="003C54CB">
      <w:pPr>
        <w:spacing w:before="240"/>
        <w:rPr>
          <w:sz w:val="22"/>
          <w:szCs w:val="22"/>
        </w:rPr>
      </w:pPr>
      <w:r w:rsidRPr="003C54CB">
        <w:rPr>
          <w:rFonts w:ascii="Helvetica Neue" w:eastAsia="Helvetica Neue" w:hAnsi="Helvetica Neue" w:cs="Helvetica Neue"/>
          <w:color w:val="000000"/>
          <w:sz w:val="18"/>
          <w:szCs w:val="18"/>
        </w:rPr>
        <w:t>Main partner:</w:t>
      </w:r>
    </w:p>
    <w:p w14:paraId="3D322090" w14:textId="02B241D3" w:rsidR="001C6534" w:rsidRDefault="00A67D78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  <w:r w:rsidRPr="000B71EC">
        <w:rPr>
          <w:noProof/>
          <w:color w:val="EE0000"/>
        </w:rPr>
        <w:drawing>
          <wp:anchor distT="0" distB="0" distL="114300" distR="114300" simplePos="0" relativeHeight="251658240" behindDoc="0" locked="0" layoutInCell="1" hidden="0" allowOverlap="1" wp14:anchorId="08FF1913" wp14:editId="16A816AF">
            <wp:simplePos x="0" y="0"/>
            <wp:positionH relativeFrom="column">
              <wp:posOffset>-6985</wp:posOffset>
            </wp:positionH>
            <wp:positionV relativeFrom="paragraph">
              <wp:posOffset>90170</wp:posOffset>
            </wp:positionV>
            <wp:extent cx="864000" cy="249729"/>
            <wp:effectExtent l="0" t="0" r="0" b="0"/>
            <wp:wrapSquare wrapText="bothSides" distT="0" distB="0" distL="114300" distR="114300"/>
            <wp:docPr id="2107707827" name="imag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0"/>
                    <a:srcRect l="4109" t="23735" r="5249" b="10442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249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180190" w14:textId="02AF0124" w:rsidR="001C6534" w:rsidRDefault="001C6534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753CA215" w14:textId="3222EE13" w:rsidR="003C54CB" w:rsidRDefault="003C54CB" w:rsidP="0043289F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43626189" w14:textId="78A0D0EB" w:rsidR="003C54CB" w:rsidRPr="003C54CB" w:rsidRDefault="0043289F" w:rsidP="0043289F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18"/>
          <w:szCs w:val="18"/>
        </w:rPr>
      </w:pPr>
      <w:r w:rsidRPr="003C54CB">
        <w:rPr>
          <w:rFonts w:ascii="Helvetica Neue" w:eastAsia="Helvetica Neue" w:hAnsi="Helvetica Neue" w:cs="Helvetica Neue"/>
          <w:noProof/>
          <w:color w:val="000000"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3BB8B20F" wp14:editId="532D7F60">
            <wp:simplePos x="0" y="0"/>
            <wp:positionH relativeFrom="column">
              <wp:posOffset>3211830</wp:posOffset>
            </wp:positionH>
            <wp:positionV relativeFrom="paragraph">
              <wp:posOffset>104140</wp:posOffset>
            </wp:positionV>
            <wp:extent cx="396000" cy="528000"/>
            <wp:effectExtent l="0" t="0" r="4445" b="5715"/>
            <wp:wrapSquare wrapText="bothSides"/>
            <wp:docPr id="17010184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018478" name="Immagine 170101847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4" t="3414" r="12098" b="3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" cy="52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54CB">
        <w:rPr>
          <w:rFonts w:ascii="Helvetica Neue" w:eastAsia="Helvetica Neue" w:hAnsi="Helvetica Neue" w:cs="Helvetica Neue"/>
          <w:color w:val="000000"/>
          <w:sz w:val="18"/>
          <w:szCs w:val="18"/>
        </w:rPr>
        <w:t xml:space="preserve">Con il </w:t>
      </w:r>
      <w:r w:rsidRPr="003C54CB">
        <w:rPr>
          <w:rFonts w:ascii="Helvetica Neue" w:eastAsia="Helvetica Neue" w:hAnsi="Helvetica Neue" w:cs="Helvetica Neue"/>
          <w:sz w:val="18"/>
          <w:szCs w:val="18"/>
        </w:rPr>
        <w:t xml:space="preserve">supporto </w:t>
      </w:r>
      <w:r w:rsidRPr="003C54CB">
        <w:rPr>
          <w:rFonts w:ascii="Helvetica Neue" w:eastAsia="Helvetica Neue" w:hAnsi="Helvetica Neue" w:cs="Helvetica Neue"/>
          <w:color w:val="000000"/>
          <w:sz w:val="18"/>
          <w:szCs w:val="18"/>
        </w:rPr>
        <w:t xml:space="preserve"> di:</w:t>
      </w:r>
    </w:p>
    <w:p w14:paraId="15B78AD0" w14:textId="616A1E5E" w:rsidR="0043289F" w:rsidRDefault="0043289F" w:rsidP="0043289F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  <w:highlight w:val="yellow"/>
        </w:rPr>
      </w:pPr>
      <w:r>
        <w:rPr>
          <w:noProof/>
        </w:rPr>
        <w:drawing>
          <wp:anchor distT="0" distB="0" distL="114300" distR="114300" simplePos="0" relativeHeight="251666432" behindDoc="0" locked="0" layoutInCell="1" hidden="0" allowOverlap="1" wp14:anchorId="0542FE33" wp14:editId="1F99CF54">
            <wp:simplePos x="0" y="0"/>
            <wp:positionH relativeFrom="column">
              <wp:posOffset>1760855</wp:posOffset>
            </wp:positionH>
            <wp:positionV relativeFrom="paragraph">
              <wp:posOffset>107950</wp:posOffset>
            </wp:positionV>
            <wp:extent cx="972000" cy="362237"/>
            <wp:effectExtent l="0" t="0" r="0" b="0"/>
            <wp:wrapSquare wrapText="bothSides" distT="0" distB="0" distL="114300" distR="114300"/>
            <wp:docPr id="210770782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l="1012" r="1012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3622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53D60" w14:textId="6FC525DA" w:rsidR="003C54CB" w:rsidRDefault="0043289F" w:rsidP="003C54CB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noProof/>
          <w:color w:val="000000"/>
          <w:sz w:val="20"/>
          <w:szCs w:val="20"/>
        </w:rPr>
        <w:drawing>
          <wp:inline distT="0" distB="0" distL="0" distR="0" wp14:anchorId="0FC89C3A" wp14:editId="2ADA0AAF">
            <wp:extent cx="1332000" cy="256410"/>
            <wp:effectExtent l="0" t="0" r="1905" b="0"/>
            <wp:docPr id="2107707831" name="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2564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C54CB" w:rsidRPr="003C54CB"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</w:t>
      </w:r>
    </w:p>
    <w:p w14:paraId="6E911677" w14:textId="3FAE0BAB" w:rsidR="003C54CB" w:rsidRDefault="003C54CB" w:rsidP="003C54CB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564BCB52" w14:textId="596ED5A2" w:rsidR="003C54CB" w:rsidRPr="003C54CB" w:rsidRDefault="003C54CB" w:rsidP="003C54CB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18"/>
          <w:szCs w:val="18"/>
        </w:rPr>
      </w:pPr>
      <w:r w:rsidRPr="003C54CB">
        <w:rPr>
          <w:rFonts w:ascii="Helvetica Neue" w:eastAsia="Helvetica Neue" w:hAnsi="Helvetica Neue" w:cs="Helvetica Neue"/>
          <w:color w:val="000000"/>
          <w:sz w:val="18"/>
          <w:szCs w:val="18"/>
        </w:rPr>
        <w:t>In collaborazione con:</w:t>
      </w:r>
      <w:r w:rsidRPr="003C54CB">
        <w:rPr>
          <w:rFonts w:ascii="Helvetica Neue" w:eastAsia="Helvetica Neue" w:hAnsi="Helvetica Neue" w:cs="Helvetica Neue"/>
          <w:sz w:val="18"/>
          <w:szCs w:val="18"/>
        </w:rPr>
        <w:t xml:space="preserve">              </w:t>
      </w:r>
      <w:r w:rsidRPr="003C54CB">
        <w:rPr>
          <w:rFonts w:ascii="Helvetica Neue" w:eastAsia="Helvetica Neue" w:hAnsi="Helvetica Neue" w:cs="Helvetica Neue"/>
          <w:color w:val="000000"/>
          <w:sz w:val="18"/>
          <w:szCs w:val="18"/>
        </w:rPr>
        <w:t>Con il patrocinio di:</w:t>
      </w:r>
    </w:p>
    <w:p w14:paraId="34C3DD3C" w14:textId="2F4D6609" w:rsidR="003C54CB" w:rsidRDefault="003C54CB" w:rsidP="003C54CB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1552" behindDoc="0" locked="0" layoutInCell="1" hidden="0" allowOverlap="1" wp14:anchorId="66E5EED8" wp14:editId="1D33E0CA">
            <wp:simplePos x="0" y="0"/>
            <wp:positionH relativeFrom="column">
              <wp:posOffset>3445510</wp:posOffset>
            </wp:positionH>
            <wp:positionV relativeFrom="paragraph">
              <wp:posOffset>161290</wp:posOffset>
            </wp:positionV>
            <wp:extent cx="1202055" cy="298450"/>
            <wp:effectExtent l="0" t="0" r="0" b="6350"/>
            <wp:wrapSquare wrapText="bothSides" distT="0" distB="0" distL="114300" distR="114300"/>
            <wp:docPr id="2107707828" name="image8.jpg" descr="Immagine che contiene testo, biglietto da visita, Carattere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Immagine che contiene testo, biglietto da visita, Carattere, grafica&#10;&#10;Il contenuto generato dall'IA potrebbe non essere corretto."/>
                    <pic:cNvPicPr preferRelativeResize="0"/>
                  </pic:nvPicPr>
                  <pic:blipFill>
                    <a:blip r:embed="rId14"/>
                    <a:srcRect l="19174" t="40328" r="21436" b="38715"/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29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hidden="0" allowOverlap="1" wp14:anchorId="534C823C" wp14:editId="18735FEE">
            <wp:simplePos x="0" y="0"/>
            <wp:positionH relativeFrom="column">
              <wp:posOffset>2642870</wp:posOffset>
            </wp:positionH>
            <wp:positionV relativeFrom="paragraph">
              <wp:posOffset>121920</wp:posOffset>
            </wp:positionV>
            <wp:extent cx="550545" cy="302260"/>
            <wp:effectExtent l="0" t="0" r="1905" b="2540"/>
            <wp:wrapSquare wrapText="bothSides" distT="0" distB="0" distL="114300" distR="114300"/>
            <wp:docPr id="2107707830" name="image4.png" descr="Immagine che contiene grafica, bandiera, illustr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Immagine che contiene grafica, bandiera, illustrazione&#10;&#10;Il contenuto generato dall'IA potrebbe non essere corretto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545" cy="302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 Neue" w:eastAsia="Helvetica Neue" w:hAnsi="Helvetica Neue" w:cs="Helvetica Neue"/>
          <w:noProof/>
          <w:color w:val="000000"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1141096F" wp14:editId="41E6ED61">
            <wp:simplePos x="0" y="0"/>
            <wp:positionH relativeFrom="column">
              <wp:posOffset>4900295</wp:posOffset>
            </wp:positionH>
            <wp:positionV relativeFrom="paragraph">
              <wp:posOffset>100330</wp:posOffset>
            </wp:positionV>
            <wp:extent cx="745200" cy="334800"/>
            <wp:effectExtent l="0" t="0" r="0" b="8255"/>
            <wp:wrapSquare wrapText="bothSides"/>
            <wp:docPr id="34900942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009422" name="Immagine 349009422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3" t="9795" r="12824" b="13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00" cy="33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hidden="0" allowOverlap="1" wp14:anchorId="63D28892" wp14:editId="3CFB872D">
            <wp:simplePos x="0" y="0"/>
            <wp:positionH relativeFrom="column">
              <wp:posOffset>0</wp:posOffset>
            </wp:positionH>
            <wp:positionV relativeFrom="paragraph">
              <wp:posOffset>106045</wp:posOffset>
            </wp:positionV>
            <wp:extent cx="791845" cy="516255"/>
            <wp:effectExtent l="0" t="0" r="8255" b="0"/>
            <wp:wrapSquare wrapText="bothSides" distT="0" distB="0" distL="114300" distR="114300"/>
            <wp:docPr id="2107707826" name="image2.jpg" descr="Immagine che contiene testo, logo, simbolo, emble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magine che contiene testo, logo, simbolo, emblema&#10;&#10;Il contenuto generato dall'IA potrebbe non essere corretto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516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B1578" w14:textId="5DC7EF0F" w:rsidR="003C54CB" w:rsidRDefault="003C54CB" w:rsidP="003C54CB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2576" behindDoc="0" locked="0" layoutInCell="1" hidden="0" allowOverlap="1" wp14:anchorId="15D8DFA4" wp14:editId="7554C401">
            <wp:simplePos x="0" y="0"/>
            <wp:positionH relativeFrom="column">
              <wp:posOffset>1562735</wp:posOffset>
            </wp:positionH>
            <wp:positionV relativeFrom="paragraph">
              <wp:posOffset>76835</wp:posOffset>
            </wp:positionV>
            <wp:extent cx="720000" cy="215683"/>
            <wp:effectExtent l="0" t="0" r="4445" b="0"/>
            <wp:wrapSquare wrapText="bothSides" distT="0" distB="0" distL="114300" distR="114300"/>
            <wp:docPr id="2107707833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2156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   </w:t>
      </w:r>
    </w:p>
    <w:p w14:paraId="0B544636" w14:textId="0EC24B45" w:rsidR="001C6534" w:rsidRPr="003C54CB" w:rsidRDefault="003C54CB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20"/>
          <w:tab w:val="left" w:pos="1680"/>
          <w:tab w:val="left" w:pos="2237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</w:t>
      </w:r>
    </w:p>
    <w:sectPr w:rsidR="001C6534" w:rsidRPr="003C54CB" w:rsidSect="008B749D">
      <w:headerReference w:type="default" r:id="rId19"/>
      <w:footerReference w:type="default" r:id="rId20"/>
      <w:pgSz w:w="11906" w:h="16838"/>
      <w:pgMar w:top="1395" w:right="1134" w:bottom="1276" w:left="1134" w:header="709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81B08" w14:textId="77777777" w:rsidR="00452EF6" w:rsidRDefault="00452EF6">
      <w:r>
        <w:separator/>
      </w:r>
    </w:p>
  </w:endnote>
  <w:endnote w:type="continuationSeparator" w:id="0">
    <w:p w14:paraId="5AAF30AF" w14:textId="77777777" w:rsidR="00452EF6" w:rsidRDefault="00452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C2F274CC-AE74-42CE-A287-8948E4290B57}"/>
    <w:embedBold r:id="rId2" w:fontKey="{D24813A4-2358-4E94-A471-A696071B6FFF}"/>
    <w:embedItalic r:id="rId3" w:fontKey="{0050A508-F890-4D22-8836-0075DB9522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E0B0D18-B119-47FA-9FA2-269FB35E0C87}"/>
  </w:font>
  <w:font w:name="Santello Regular">
    <w:altName w:val="Calibri"/>
    <w:panose1 w:val="00000000000000000000"/>
    <w:charset w:val="00"/>
    <w:family w:val="auto"/>
    <w:pitch w:val="variable"/>
    <w:sig w:usb0="80000207" w:usb1="00000000" w:usb2="00000000" w:usb3="00000000" w:csb0="00000017" w:csb1="00000000"/>
    <w:embedRegular r:id="rId5" w:fontKey="{84987772-0516-48F6-864A-C343E23A03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1D96BAC-7EC4-44A7-BDD1-7FFE254F85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E3727B6-0B99-4CD2-B7CA-0210C13728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9B04" w14:textId="77777777" w:rsidR="001C6534" w:rsidRDefault="00A67D78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38"/>
      </w:tabs>
      <w:rPr>
        <w:rFonts w:ascii="Helvetica Neue" w:eastAsia="Helvetica Neue" w:hAnsi="Helvetica Neue" w:cs="Helvetica Neue"/>
        <w:color w:val="000000"/>
      </w:rPr>
    </w:pPr>
    <w:r>
      <w:rPr>
        <w:rFonts w:ascii="Santello Regular" w:eastAsia="Santello Regular" w:hAnsi="Santello Regular" w:cs="Santello Regular"/>
        <w:color w:val="000000"/>
      </w:rPr>
      <w:t>PALAZZOIRREALE</w:t>
    </w:r>
    <w:r>
      <w:rPr>
        <w:rFonts w:ascii="Santello Regular" w:eastAsia="Santello Regular" w:hAnsi="Santello Regular" w:cs="Santello Regular"/>
        <w:color w:val="000000"/>
      </w:rPr>
      <w:tab/>
    </w:r>
    <w:r>
      <w:rPr>
        <w:rFonts w:ascii="Helvetica Neue" w:eastAsia="Helvetica Neue" w:hAnsi="Helvetica Neue" w:cs="Helvetica Neue"/>
        <w:color w:val="000000"/>
        <w:sz w:val="20"/>
        <w:szCs w:val="20"/>
      </w:rPr>
      <w:t>Canelli, Monferrato</w:t>
    </w:r>
    <w:r>
      <w:rPr>
        <w:rFonts w:ascii="Santello Regular" w:eastAsia="Santello Regular" w:hAnsi="Santello Regular" w:cs="Santello Regular"/>
        <w:color w:val="000000"/>
      </w:rPr>
      <w:tab/>
    </w:r>
    <w:r>
      <w:rPr>
        <w:rFonts w:ascii="Helvetica Neue" w:eastAsia="Helvetica Neue" w:hAnsi="Helvetica Neue" w:cs="Helvetica Neue"/>
        <w:color w:val="000000"/>
        <w:sz w:val="20"/>
        <w:szCs w:val="20"/>
      </w:rPr>
      <w:t xml:space="preserve">  palazzoirreale.com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447B" w14:textId="77777777" w:rsidR="00452EF6" w:rsidRDefault="00452EF6">
      <w:r>
        <w:separator/>
      </w:r>
    </w:p>
  </w:footnote>
  <w:footnote w:type="continuationSeparator" w:id="0">
    <w:p w14:paraId="3119F1D6" w14:textId="77777777" w:rsidR="00452EF6" w:rsidRDefault="00452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A0F5E" w14:textId="77777777" w:rsidR="001C6534" w:rsidRDefault="00A67D78">
    <w:pPr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06194C0" wp14:editId="1A946B29">
          <wp:simplePos x="0" y="0"/>
          <wp:positionH relativeFrom="column">
            <wp:posOffset>-95248</wp:posOffset>
          </wp:positionH>
          <wp:positionV relativeFrom="paragraph">
            <wp:posOffset>-593</wp:posOffset>
          </wp:positionV>
          <wp:extent cx="2232000" cy="421080"/>
          <wp:effectExtent l="0" t="0" r="0" b="0"/>
          <wp:wrapSquare wrapText="bothSides" distT="0" distB="0" distL="114300" distR="114300"/>
          <wp:docPr id="300404971" name="image7.png" descr="/Users/mac/Desktop/Screenshot 2026-06-30 alle 12.36.45 PM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 descr="/Users/mac/Desktop/Screenshot 2026-06-30 alle 12.36.45 PM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2000" cy="421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34"/>
    <w:rsid w:val="000B71EC"/>
    <w:rsid w:val="000F1AF2"/>
    <w:rsid w:val="000F4A99"/>
    <w:rsid w:val="00170C6C"/>
    <w:rsid w:val="001C25B8"/>
    <w:rsid w:val="001C6534"/>
    <w:rsid w:val="0027677E"/>
    <w:rsid w:val="00301F3D"/>
    <w:rsid w:val="003C54CB"/>
    <w:rsid w:val="0043289F"/>
    <w:rsid w:val="004464CF"/>
    <w:rsid w:val="00452EF6"/>
    <w:rsid w:val="00582317"/>
    <w:rsid w:val="005F69AF"/>
    <w:rsid w:val="0069695C"/>
    <w:rsid w:val="006D05B9"/>
    <w:rsid w:val="007C1D13"/>
    <w:rsid w:val="00861737"/>
    <w:rsid w:val="008B749D"/>
    <w:rsid w:val="008D0EC8"/>
    <w:rsid w:val="008D6DFB"/>
    <w:rsid w:val="008F0A9B"/>
    <w:rsid w:val="009400C3"/>
    <w:rsid w:val="00967333"/>
    <w:rsid w:val="00A45361"/>
    <w:rsid w:val="00A67D78"/>
    <w:rsid w:val="00A74CB2"/>
    <w:rsid w:val="00A85178"/>
    <w:rsid w:val="00AA6F85"/>
    <w:rsid w:val="00AE27F9"/>
    <w:rsid w:val="00BA5090"/>
    <w:rsid w:val="00CB379E"/>
    <w:rsid w:val="00CD1E7F"/>
    <w:rsid w:val="00CD251B"/>
    <w:rsid w:val="00CE20E8"/>
    <w:rsid w:val="00D05168"/>
    <w:rsid w:val="00E26DA4"/>
    <w:rsid w:val="00E47F96"/>
    <w:rsid w:val="00EA5888"/>
    <w:rsid w:val="00EF3A6C"/>
    <w:rsid w:val="00F26435"/>
    <w:rsid w:val="00F5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563F"/>
  <w15:docId w15:val="{51AECD34-6AD5-4700-A221-3C68E4A9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pBdr>
        <w:top w:val="nil"/>
        <w:left w:val="nil"/>
        <w:bottom w:val="nil"/>
        <w:right w:val="nil"/>
        <w:between w:val="nil"/>
      </w:pBdr>
    </w:pPr>
    <w:rPr>
      <w:rFonts w:ascii="Helvetica Neue" w:eastAsia="Helvetica Neue" w:hAnsi="Helvetica Neue" w:cs="Helvetica Neue"/>
      <w:b/>
      <w:bCs/>
      <w:color w:val="000000"/>
      <w:sz w:val="60"/>
      <w:szCs w:val="6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04FA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4FAC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rsid w:val="007C1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oracomunicazione.it" TargetMode="External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XG+v3sAIO5lL7mIJV5mm69wLtA==">CgMxLjA4AHIhMWszVDUwLTl3aHRYZHJpNThtNGNxQThCcVNsVHdQT2dh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E12061-106F-4A07-B2D9-B42FE0F8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Caracciolo</dc:creator>
  <cp:lastModifiedBy>Eleonora Caracciolo</cp:lastModifiedBy>
  <cp:revision>9</cp:revision>
  <dcterms:created xsi:type="dcterms:W3CDTF">2026-10-16T21:12:00Z</dcterms:created>
  <dcterms:modified xsi:type="dcterms:W3CDTF">2026-10-20T09:20:00Z</dcterms:modified>
</cp:coreProperties>
</file>