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D0B78" w14:textId="11D9140E" w:rsidR="00A465B3" w:rsidRDefault="00A465B3" w:rsidP="00A465B3">
      <w:pPr>
        <w:pStyle w:val="Titolo"/>
        <w:rPr>
          <w:b w:val="0"/>
          <w:bCs w:val="0"/>
          <w:color w:val="001F5F"/>
          <w:szCs w:val="22"/>
        </w:rPr>
      </w:pPr>
      <w:r w:rsidRPr="00A465B3">
        <w:rPr>
          <w:b w:val="0"/>
          <w:bCs w:val="0"/>
          <w:color w:val="001F5F"/>
          <w:szCs w:val="22"/>
        </w:rPr>
        <w:t>Da oggi a CUBO in Unipol Tower, la nuova sede del museo d’impresa del Gruppo Unipol,</w:t>
      </w:r>
      <w:r>
        <w:rPr>
          <w:b w:val="0"/>
          <w:bCs w:val="0"/>
          <w:color w:val="001F5F"/>
          <w:szCs w:val="22"/>
        </w:rPr>
        <w:br/>
        <w:t>l</w:t>
      </w:r>
      <w:r w:rsidRPr="00A465B3">
        <w:rPr>
          <w:b w:val="0"/>
          <w:bCs w:val="0"/>
          <w:color w:val="001F5F"/>
          <w:szCs w:val="22"/>
        </w:rPr>
        <w:t>a</w:t>
      </w:r>
      <w:r w:rsidR="00E77A4C">
        <w:rPr>
          <w:b w:val="0"/>
          <w:bCs w:val="0"/>
          <w:color w:val="001F5F"/>
          <w:szCs w:val="22"/>
        </w:rPr>
        <w:t xml:space="preserve"> prima</w:t>
      </w:r>
      <w:r w:rsidRPr="00A465B3">
        <w:rPr>
          <w:b w:val="0"/>
          <w:bCs w:val="0"/>
          <w:color w:val="001F5F"/>
          <w:szCs w:val="22"/>
        </w:rPr>
        <w:t xml:space="preserve"> mostra</w:t>
      </w:r>
    </w:p>
    <w:p w14:paraId="71978C7D" w14:textId="77AFF4BE" w:rsidR="00786CD9" w:rsidRDefault="00000000">
      <w:pPr>
        <w:pStyle w:val="Titolo"/>
      </w:pPr>
      <w:r>
        <w:rPr>
          <w:color w:val="001F5F"/>
          <w:spacing w:val="-2"/>
        </w:rPr>
        <w:t>SLIDING</w:t>
      </w:r>
    </w:p>
    <w:p w14:paraId="5DF59537" w14:textId="77777777" w:rsidR="00786CD9" w:rsidRDefault="00000000">
      <w:pPr>
        <w:ind w:left="137"/>
        <w:jc w:val="center"/>
        <w:rPr>
          <w:sz w:val="28"/>
        </w:rPr>
      </w:pPr>
      <w:r>
        <w:rPr>
          <w:color w:val="001F5F"/>
          <w:sz w:val="28"/>
        </w:rPr>
        <w:t>Opere</w:t>
      </w:r>
      <w:r>
        <w:rPr>
          <w:color w:val="001F5F"/>
          <w:spacing w:val="-7"/>
          <w:sz w:val="28"/>
        </w:rPr>
        <w:t xml:space="preserve"> </w:t>
      </w:r>
      <w:r>
        <w:rPr>
          <w:color w:val="001F5F"/>
          <w:sz w:val="28"/>
        </w:rPr>
        <w:t>di</w:t>
      </w:r>
      <w:r>
        <w:rPr>
          <w:color w:val="001F5F"/>
          <w:spacing w:val="-3"/>
          <w:sz w:val="28"/>
        </w:rPr>
        <w:t xml:space="preserve"> </w:t>
      </w:r>
      <w:r>
        <w:rPr>
          <w:color w:val="001F5F"/>
          <w:sz w:val="28"/>
        </w:rPr>
        <w:t>Beverly</w:t>
      </w:r>
      <w:r>
        <w:rPr>
          <w:color w:val="001F5F"/>
          <w:spacing w:val="-2"/>
          <w:sz w:val="28"/>
        </w:rPr>
        <w:t xml:space="preserve"> </w:t>
      </w:r>
      <w:r>
        <w:rPr>
          <w:color w:val="001F5F"/>
          <w:sz w:val="28"/>
        </w:rPr>
        <w:t>Pepper,</w:t>
      </w:r>
      <w:r>
        <w:rPr>
          <w:color w:val="001F5F"/>
          <w:spacing w:val="-4"/>
          <w:sz w:val="28"/>
        </w:rPr>
        <w:t xml:space="preserve"> </w:t>
      </w:r>
      <w:r>
        <w:rPr>
          <w:color w:val="001F5F"/>
          <w:sz w:val="28"/>
        </w:rPr>
        <w:t>Quayola,</w:t>
      </w:r>
      <w:r>
        <w:rPr>
          <w:color w:val="001F5F"/>
          <w:spacing w:val="-4"/>
          <w:sz w:val="28"/>
        </w:rPr>
        <w:t xml:space="preserve"> </w:t>
      </w:r>
      <w:r>
        <w:rPr>
          <w:color w:val="001F5F"/>
          <w:sz w:val="28"/>
        </w:rPr>
        <w:t>Larry</w:t>
      </w:r>
      <w:r>
        <w:rPr>
          <w:color w:val="001F5F"/>
          <w:spacing w:val="-3"/>
          <w:sz w:val="28"/>
        </w:rPr>
        <w:t xml:space="preserve"> </w:t>
      </w:r>
      <w:r>
        <w:rPr>
          <w:color w:val="001F5F"/>
          <w:sz w:val="28"/>
        </w:rPr>
        <w:t>Rivers,</w:t>
      </w:r>
      <w:r>
        <w:rPr>
          <w:color w:val="001F5F"/>
          <w:spacing w:val="-3"/>
          <w:sz w:val="28"/>
        </w:rPr>
        <w:t xml:space="preserve"> </w:t>
      </w:r>
      <w:r>
        <w:rPr>
          <w:color w:val="001F5F"/>
          <w:sz w:val="28"/>
        </w:rPr>
        <w:t>Stefano</w:t>
      </w:r>
      <w:r>
        <w:rPr>
          <w:color w:val="001F5F"/>
          <w:spacing w:val="-5"/>
          <w:sz w:val="28"/>
        </w:rPr>
        <w:t xml:space="preserve"> </w:t>
      </w:r>
      <w:r>
        <w:rPr>
          <w:color w:val="001F5F"/>
          <w:sz w:val="28"/>
        </w:rPr>
        <w:t>Ronci</w:t>
      </w:r>
      <w:r>
        <w:rPr>
          <w:color w:val="001F5F"/>
          <w:spacing w:val="-3"/>
          <w:sz w:val="28"/>
        </w:rPr>
        <w:t xml:space="preserve"> </w:t>
      </w:r>
      <w:r>
        <w:rPr>
          <w:color w:val="001F5F"/>
          <w:sz w:val="28"/>
        </w:rPr>
        <w:t>e</w:t>
      </w:r>
      <w:r>
        <w:rPr>
          <w:color w:val="001F5F"/>
          <w:spacing w:val="-4"/>
          <w:sz w:val="28"/>
        </w:rPr>
        <w:t xml:space="preserve"> </w:t>
      </w:r>
      <w:r>
        <w:rPr>
          <w:color w:val="001F5F"/>
          <w:spacing w:val="-2"/>
          <w:sz w:val="28"/>
        </w:rPr>
        <w:t>fuse*</w:t>
      </w:r>
    </w:p>
    <w:p w14:paraId="316A37EC" w14:textId="77777777" w:rsidR="00786CD9" w:rsidRDefault="00000000">
      <w:pPr>
        <w:spacing w:before="146"/>
        <w:ind w:left="1615" w:right="1621"/>
        <w:jc w:val="center"/>
        <w:rPr>
          <w:sz w:val="26"/>
        </w:rPr>
      </w:pPr>
      <w:r>
        <w:rPr>
          <w:color w:val="001F5F"/>
          <w:sz w:val="26"/>
        </w:rPr>
        <w:t>Dal</w:t>
      </w:r>
      <w:r>
        <w:rPr>
          <w:color w:val="001F5F"/>
          <w:spacing w:val="-7"/>
          <w:sz w:val="26"/>
        </w:rPr>
        <w:t xml:space="preserve"> </w:t>
      </w:r>
      <w:r>
        <w:rPr>
          <w:color w:val="001F5F"/>
          <w:sz w:val="26"/>
        </w:rPr>
        <w:t>17</w:t>
      </w:r>
      <w:r>
        <w:rPr>
          <w:color w:val="001F5F"/>
          <w:spacing w:val="-6"/>
          <w:sz w:val="26"/>
        </w:rPr>
        <w:t xml:space="preserve"> </w:t>
      </w:r>
      <w:r>
        <w:rPr>
          <w:color w:val="001F5F"/>
          <w:sz w:val="26"/>
        </w:rPr>
        <w:t>aprile</w:t>
      </w:r>
      <w:r>
        <w:rPr>
          <w:color w:val="001F5F"/>
          <w:spacing w:val="-6"/>
          <w:sz w:val="26"/>
        </w:rPr>
        <w:t xml:space="preserve"> </w:t>
      </w:r>
      <w:r>
        <w:rPr>
          <w:color w:val="001F5F"/>
          <w:spacing w:val="-4"/>
          <w:sz w:val="26"/>
        </w:rPr>
        <w:t>2025</w:t>
      </w:r>
    </w:p>
    <w:p w14:paraId="52F02383" w14:textId="77777777" w:rsidR="00786CD9" w:rsidRDefault="00786CD9">
      <w:pPr>
        <w:pStyle w:val="Corpotesto"/>
        <w:spacing w:before="51"/>
        <w:ind w:left="0"/>
        <w:rPr>
          <w:sz w:val="26"/>
        </w:rPr>
      </w:pPr>
    </w:p>
    <w:p w14:paraId="618F3D11" w14:textId="77777777" w:rsidR="00786CD9" w:rsidRDefault="00000000">
      <w:pPr>
        <w:pStyle w:val="Corpotesto"/>
        <w:spacing w:before="1"/>
        <w:jc w:val="both"/>
        <w:rPr>
          <w:color w:val="404040"/>
          <w:spacing w:val="-4"/>
        </w:rPr>
      </w:pPr>
      <w:r>
        <w:rPr>
          <w:color w:val="404040"/>
        </w:rPr>
        <w:t>Milano,</w:t>
      </w:r>
      <w:r>
        <w:rPr>
          <w:color w:val="404040"/>
          <w:spacing w:val="-5"/>
        </w:rPr>
        <w:t xml:space="preserve"> </w:t>
      </w:r>
      <w:r>
        <w:rPr>
          <w:color w:val="404040"/>
        </w:rPr>
        <w:t>17</w:t>
      </w:r>
      <w:r>
        <w:rPr>
          <w:color w:val="404040"/>
          <w:spacing w:val="-1"/>
        </w:rPr>
        <w:t xml:space="preserve"> </w:t>
      </w:r>
      <w:r>
        <w:rPr>
          <w:color w:val="404040"/>
        </w:rPr>
        <w:t>aprile</w:t>
      </w:r>
      <w:r>
        <w:rPr>
          <w:color w:val="404040"/>
          <w:spacing w:val="-4"/>
        </w:rPr>
        <w:t xml:space="preserve"> 2025</w:t>
      </w:r>
    </w:p>
    <w:p w14:paraId="1843C51C" w14:textId="77777777" w:rsidR="008D37F7" w:rsidRDefault="008D37F7">
      <w:pPr>
        <w:pStyle w:val="Corpotesto"/>
        <w:spacing w:before="1"/>
        <w:jc w:val="both"/>
      </w:pPr>
    </w:p>
    <w:p w14:paraId="7CA33BEA" w14:textId="77777777" w:rsidR="008D37F7" w:rsidRPr="008D37F7" w:rsidRDefault="008D37F7" w:rsidP="005D7DE4">
      <w:pPr>
        <w:ind w:left="141" w:right="133"/>
        <w:jc w:val="both"/>
        <w:rPr>
          <w:bCs/>
        </w:rPr>
      </w:pPr>
      <w:r w:rsidRPr="008D37F7">
        <w:rPr>
          <w:bCs/>
        </w:rPr>
        <w:t xml:space="preserve">Dopo l'evento inaugurale di mercoledì 16 aprile 2025, apre al pubblico da giovedì 17 aprile </w:t>
      </w:r>
      <w:r w:rsidRPr="008D37F7">
        <w:rPr>
          <w:b/>
        </w:rPr>
        <w:t>la prima mostra della nuova sede di CUBO</w:t>
      </w:r>
      <w:r w:rsidRPr="008D37F7">
        <w:rPr>
          <w:bCs/>
        </w:rPr>
        <w:t xml:space="preserve">, museo d'impresa del Gruppo Unipol, </w:t>
      </w:r>
      <w:r w:rsidRPr="008D37F7">
        <w:rPr>
          <w:b/>
        </w:rPr>
        <w:t>in Unipol Tower a Milano</w:t>
      </w:r>
      <w:r w:rsidRPr="008D37F7">
        <w:rPr>
          <w:bCs/>
        </w:rPr>
        <w:t xml:space="preserve">. Intitolato “Sliding”, il progetto espositivo permanente vedrà avvicendarsi nel corso del tempo </w:t>
      </w:r>
      <w:r w:rsidRPr="008D37F7">
        <w:rPr>
          <w:b/>
        </w:rPr>
        <w:t>i capolavori appartenenti al patrimonio del Gruppo</w:t>
      </w:r>
      <w:r w:rsidRPr="008D37F7">
        <w:rPr>
          <w:bCs/>
        </w:rPr>
        <w:t>.</w:t>
      </w:r>
    </w:p>
    <w:p w14:paraId="39F516DC" w14:textId="65A16B6E" w:rsidR="005D7DE4" w:rsidRDefault="005D7DE4" w:rsidP="005D7DE4">
      <w:pPr>
        <w:ind w:left="141" w:right="133"/>
        <w:jc w:val="both"/>
      </w:pPr>
      <w:r>
        <w:t xml:space="preserve">Il corpus di opere scelto per l’apertura si compone di </w:t>
      </w:r>
      <w:r>
        <w:rPr>
          <w:b/>
        </w:rPr>
        <w:t xml:space="preserve">cinque lavori </w:t>
      </w:r>
      <w:r>
        <w:t xml:space="preserve">di </w:t>
      </w:r>
      <w:r>
        <w:rPr>
          <w:b/>
        </w:rPr>
        <w:t>Beverly Pepper</w:t>
      </w:r>
      <w:r>
        <w:t xml:space="preserve">, </w:t>
      </w:r>
      <w:r>
        <w:rPr>
          <w:b/>
        </w:rPr>
        <w:t>Quayola</w:t>
      </w:r>
      <w:r>
        <w:t xml:space="preserve">, </w:t>
      </w:r>
      <w:r>
        <w:rPr>
          <w:b/>
        </w:rPr>
        <w:t>Larry Rivers</w:t>
      </w:r>
      <w:r>
        <w:t>,</w:t>
      </w:r>
      <w:r>
        <w:rPr>
          <w:spacing w:val="-7"/>
        </w:rPr>
        <w:t xml:space="preserve"> </w:t>
      </w:r>
      <w:r>
        <w:rPr>
          <w:b/>
        </w:rPr>
        <w:t>Stefano</w:t>
      </w:r>
      <w:r>
        <w:rPr>
          <w:b/>
          <w:spacing w:val="-5"/>
        </w:rPr>
        <w:t xml:space="preserve"> </w:t>
      </w:r>
      <w:r>
        <w:rPr>
          <w:b/>
        </w:rPr>
        <w:t>Ronci</w:t>
      </w:r>
      <w:r>
        <w:rPr>
          <w:b/>
          <w:spacing w:val="-4"/>
        </w:rPr>
        <w:t xml:space="preserve"> </w:t>
      </w:r>
      <w:r>
        <w:t>e</w:t>
      </w:r>
      <w:r>
        <w:rPr>
          <w:spacing w:val="-4"/>
        </w:rPr>
        <w:t xml:space="preserve"> </w:t>
      </w:r>
      <w:r>
        <w:rPr>
          <w:b/>
        </w:rPr>
        <w:t>fuse*</w:t>
      </w:r>
      <w:r>
        <w:rPr>
          <w:b/>
          <w:spacing w:val="-3"/>
        </w:rPr>
        <w:t xml:space="preserve"> </w:t>
      </w:r>
      <w:r>
        <w:t>che,</w:t>
      </w:r>
      <w:r>
        <w:rPr>
          <w:spacing w:val="-4"/>
        </w:rPr>
        <w:t xml:space="preserve"> </w:t>
      </w:r>
      <w:r>
        <w:t>pur</w:t>
      </w:r>
      <w:r>
        <w:rPr>
          <w:spacing w:val="-4"/>
        </w:rPr>
        <w:t xml:space="preserve"> </w:t>
      </w:r>
      <w:r>
        <w:t>presentando</w:t>
      </w:r>
      <w:r>
        <w:rPr>
          <w:spacing w:val="-3"/>
        </w:rPr>
        <w:t xml:space="preserve"> </w:t>
      </w:r>
      <w:r>
        <w:t>grandi</w:t>
      </w:r>
      <w:r>
        <w:rPr>
          <w:spacing w:val="-4"/>
        </w:rPr>
        <w:t xml:space="preserve"> </w:t>
      </w:r>
      <w:r>
        <w:t>differenze</w:t>
      </w:r>
      <w:r>
        <w:rPr>
          <w:spacing w:val="-4"/>
        </w:rPr>
        <w:t xml:space="preserve"> </w:t>
      </w:r>
      <w:r>
        <w:t>dal</w:t>
      </w:r>
      <w:r>
        <w:rPr>
          <w:spacing w:val="-5"/>
        </w:rPr>
        <w:t xml:space="preserve"> </w:t>
      </w:r>
      <w:r>
        <w:t>punto</w:t>
      </w:r>
      <w:r>
        <w:rPr>
          <w:spacing w:val="-3"/>
        </w:rPr>
        <w:t xml:space="preserve"> </w:t>
      </w:r>
      <w:r>
        <w:t>di</w:t>
      </w:r>
      <w:r>
        <w:rPr>
          <w:spacing w:val="-4"/>
        </w:rPr>
        <w:t xml:space="preserve"> </w:t>
      </w:r>
      <w:r>
        <w:t>vista</w:t>
      </w:r>
      <w:r>
        <w:rPr>
          <w:spacing w:val="-3"/>
        </w:rPr>
        <w:t xml:space="preserve"> </w:t>
      </w:r>
      <w:r>
        <w:t>della</w:t>
      </w:r>
      <w:r>
        <w:rPr>
          <w:spacing w:val="-4"/>
        </w:rPr>
        <w:t xml:space="preserve"> </w:t>
      </w:r>
      <w:r>
        <w:t>poetica</w:t>
      </w:r>
      <w:r>
        <w:rPr>
          <w:spacing w:val="-7"/>
        </w:rPr>
        <w:t xml:space="preserve"> </w:t>
      </w:r>
      <w:r>
        <w:t xml:space="preserve">e del formato, sono </w:t>
      </w:r>
      <w:r>
        <w:rPr>
          <w:b/>
        </w:rPr>
        <w:t>accomunate da una radicale capacità di innovazione</w:t>
      </w:r>
      <w:r>
        <w:t>.</w:t>
      </w:r>
    </w:p>
    <w:p w14:paraId="0A7AB803" w14:textId="77777777" w:rsidR="005D7DE4" w:rsidRDefault="005D7DE4" w:rsidP="005D7DE4">
      <w:pPr>
        <w:ind w:left="141" w:right="133"/>
        <w:jc w:val="both"/>
      </w:pPr>
      <w:r>
        <w:t xml:space="preserve">Coprendo un arco temporale che va </w:t>
      </w:r>
      <w:r>
        <w:rPr>
          <w:b/>
        </w:rPr>
        <w:t xml:space="preserve">dagli anni Sessanta a oggi </w:t>
      </w:r>
      <w:r>
        <w:t xml:space="preserve">e abbracciando tecniche che spaziano dalla </w:t>
      </w:r>
      <w:r>
        <w:rPr>
          <w:b/>
        </w:rPr>
        <w:t xml:space="preserve">scultura in acciaio </w:t>
      </w:r>
      <w:r>
        <w:t>all’</w:t>
      </w:r>
      <w:r>
        <w:rPr>
          <w:b/>
        </w:rPr>
        <w:t>installazione al neon</w:t>
      </w:r>
      <w:r>
        <w:t xml:space="preserve">, dalla </w:t>
      </w:r>
      <w:r>
        <w:rPr>
          <w:b/>
        </w:rPr>
        <w:t xml:space="preserve">scansione 3D </w:t>
      </w:r>
      <w:r>
        <w:t xml:space="preserve">al </w:t>
      </w:r>
      <w:r>
        <w:rPr>
          <w:b/>
        </w:rPr>
        <w:t>collage su legno</w:t>
      </w:r>
      <w:r>
        <w:t>, fino all’</w:t>
      </w:r>
      <w:r>
        <w:rPr>
          <w:b/>
        </w:rPr>
        <w:t>installazione multimediale</w:t>
      </w:r>
      <w:r>
        <w:t>, le cinque opere sono fortemente rappresentative dello spirito che ha guidato la costruzione del</w:t>
      </w:r>
      <w:r>
        <w:rPr>
          <w:spacing w:val="-1"/>
        </w:rPr>
        <w:t xml:space="preserve"> </w:t>
      </w:r>
      <w:r>
        <w:t>Patrimonio Artistico di Unipol e del suo</w:t>
      </w:r>
      <w:r>
        <w:rPr>
          <w:spacing w:val="-1"/>
        </w:rPr>
        <w:t xml:space="preserve"> </w:t>
      </w:r>
      <w:r>
        <w:t>museo, CUBO: un invito a riflettere sulla</w:t>
      </w:r>
      <w:r>
        <w:rPr>
          <w:spacing w:val="-4"/>
        </w:rPr>
        <w:t xml:space="preserve"> </w:t>
      </w:r>
      <w:r>
        <w:t>complessità</w:t>
      </w:r>
      <w:r>
        <w:rPr>
          <w:spacing w:val="-3"/>
        </w:rPr>
        <w:t xml:space="preserve"> </w:t>
      </w:r>
      <w:r>
        <w:t>dell'arte</w:t>
      </w:r>
      <w:r>
        <w:rPr>
          <w:spacing w:val="-5"/>
        </w:rPr>
        <w:t xml:space="preserve"> </w:t>
      </w:r>
      <w:r>
        <w:t>e</w:t>
      </w:r>
      <w:r>
        <w:rPr>
          <w:spacing w:val="-3"/>
        </w:rPr>
        <w:t xml:space="preserve"> </w:t>
      </w:r>
      <w:r>
        <w:t>sulle</w:t>
      </w:r>
      <w:r>
        <w:rPr>
          <w:spacing w:val="-3"/>
        </w:rPr>
        <w:t xml:space="preserve"> </w:t>
      </w:r>
      <w:r>
        <w:t>sue</w:t>
      </w:r>
      <w:r>
        <w:rPr>
          <w:spacing w:val="-3"/>
        </w:rPr>
        <w:t xml:space="preserve"> </w:t>
      </w:r>
      <w:r>
        <w:t>molteplici</w:t>
      </w:r>
      <w:r>
        <w:rPr>
          <w:spacing w:val="-3"/>
        </w:rPr>
        <w:t xml:space="preserve"> </w:t>
      </w:r>
      <w:r>
        <w:t>connessioni</w:t>
      </w:r>
      <w:r>
        <w:rPr>
          <w:spacing w:val="-3"/>
        </w:rPr>
        <w:t xml:space="preserve"> </w:t>
      </w:r>
      <w:r>
        <w:t>con</w:t>
      </w:r>
      <w:r>
        <w:rPr>
          <w:spacing w:val="-4"/>
        </w:rPr>
        <w:t xml:space="preserve"> </w:t>
      </w:r>
      <w:r>
        <w:t>il</w:t>
      </w:r>
      <w:r>
        <w:rPr>
          <w:spacing w:val="-4"/>
        </w:rPr>
        <w:t xml:space="preserve"> </w:t>
      </w:r>
      <w:r>
        <w:t>mondo</w:t>
      </w:r>
      <w:r>
        <w:rPr>
          <w:spacing w:val="-2"/>
        </w:rPr>
        <w:t xml:space="preserve"> </w:t>
      </w:r>
      <w:r>
        <w:t>circostante,</w:t>
      </w:r>
      <w:r>
        <w:rPr>
          <w:spacing w:val="-5"/>
        </w:rPr>
        <w:t xml:space="preserve"> </w:t>
      </w:r>
      <w:r>
        <w:t>muovendosi</w:t>
      </w:r>
      <w:r>
        <w:rPr>
          <w:spacing w:val="-3"/>
        </w:rPr>
        <w:t xml:space="preserve"> </w:t>
      </w:r>
      <w:r>
        <w:t>tra passato, presente e futuro, ma anche tra fisicità e virtualità.</w:t>
      </w:r>
    </w:p>
    <w:p w14:paraId="20F20683" w14:textId="77777777" w:rsidR="005D7DE4" w:rsidRDefault="005D7DE4" w:rsidP="005D7DE4">
      <w:pPr>
        <w:pStyle w:val="Corpotesto"/>
        <w:spacing w:before="121"/>
        <w:ind w:right="133"/>
        <w:jc w:val="both"/>
      </w:pPr>
      <w:r>
        <w:t xml:space="preserve">A questo continuo movimento fa anche riferimento il </w:t>
      </w:r>
      <w:r>
        <w:rPr>
          <w:b/>
        </w:rPr>
        <w:t xml:space="preserve">titolo </w:t>
      </w:r>
      <w:r>
        <w:t>della rassegna “Sliding” che, oltre a rimandare al concetto di “scorrimento” in base al quale opere diverse subentreranno nel corso del tempo sostituendosi alle precedenti,</w:t>
      </w:r>
      <w:r>
        <w:rPr>
          <w:spacing w:val="-2"/>
        </w:rPr>
        <w:t xml:space="preserve"> </w:t>
      </w:r>
      <w:r>
        <w:t>evidenzia quale principio cardine dell’esposizione l’intenzione di far coesistere linguaggi diversi, scivolando o, meglio, slittando dall’uno all’altro.</w:t>
      </w:r>
    </w:p>
    <w:p w14:paraId="7FF084A3" w14:textId="53B87CB9" w:rsidR="005D7DE4" w:rsidRDefault="005D7DE4" w:rsidP="005D7DE4">
      <w:pPr>
        <w:pStyle w:val="Corpotesto"/>
        <w:spacing w:before="126"/>
        <w:ind w:right="133"/>
        <w:jc w:val="both"/>
      </w:pPr>
      <w:r>
        <w:t xml:space="preserve">“Unseen Flora” (2023) del gruppo artistico italiano </w:t>
      </w:r>
      <w:r>
        <w:rPr>
          <w:b/>
        </w:rPr>
        <w:t xml:space="preserve">fuse* </w:t>
      </w:r>
      <w:r>
        <w:t xml:space="preserve">accoglie il pubblico nello spazio espositivo: </w:t>
      </w:r>
      <w:r>
        <w:rPr>
          <w:b/>
        </w:rPr>
        <w:t>un'installazione</w:t>
      </w:r>
      <w:r>
        <w:rPr>
          <w:b/>
          <w:spacing w:val="-2"/>
        </w:rPr>
        <w:t xml:space="preserve"> </w:t>
      </w:r>
      <w:r>
        <w:rPr>
          <w:b/>
        </w:rPr>
        <w:t>audio</w:t>
      </w:r>
      <w:r>
        <w:rPr>
          <w:b/>
          <w:spacing w:val="-2"/>
        </w:rPr>
        <w:t xml:space="preserve"> </w:t>
      </w:r>
      <w:r>
        <w:rPr>
          <w:b/>
        </w:rPr>
        <w:t>e</w:t>
      </w:r>
      <w:r>
        <w:rPr>
          <w:b/>
          <w:spacing w:val="-1"/>
        </w:rPr>
        <w:t xml:space="preserve"> </w:t>
      </w:r>
      <w:r>
        <w:rPr>
          <w:b/>
        </w:rPr>
        <w:t xml:space="preserve">video </w:t>
      </w:r>
      <w:r>
        <w:t>che</w:t>
      </w:r>
      <w:r>
        <w:rPr>
          <w:spacing w:val="-1"/>
        </w:rPr>
        <w:t xml:space="preserve"> </w:t>
      </w:r>
      <w:r>
        <w:t>regala</w:t>
      </w:r>
      <w:r>
        <w:rPr>
          <w:spacing w:val="-1"/>
        </w:rPr>
        <w:t xml:space="preserve"> </w:t>
      </w:r>
      <w:r>
        <w:t>una</w:t>
      </w:r>
      <w:r>
        <w:rPr>
          <w:spacing w:val="-1"/>
        </w:rPr>
        <w:t xml:space="preserve"> </w:t>
      </w:r>
      <w:r>
        <w:t>prospettiva</w:t>
      </w:r>
      <w:r>
        <w:rPr>
          <w:spacing w:val="-1"/>
        </w:rPr>
        <w:t xml:space="preserve"> </w:t>
      </w:r>
      <w:r>
        <w:t>inedita</w:t>
      </w:r>
      <w:r>
        <w:rPr>
          <w:spacing w:val="-1"/>
        </w:rPr>
        <w:t xml:space="preserve"> </w:t>
      </w:r>
      <w:r>
        <w:t>sul</w:t>
      </w:r>
      <w:r>
        <w:rPr>
          <w:spacing w:val="-4"/>
        </w:rPr>
        <w:t xml:space="preserve"> </w:t>
      </w:r>
      <w:r>
        <w:t>mondo delle</w:t>
      </w:r>
      <w:r>
        <w:rPr>
          <w:spacing w:val="-1"/>
        </w:rPr>
        <w:t xml:space="preserve"> </w:t>
      </w:r>
      <w:r>
        <w:t>rappresentazioni</w:t>
      </w:r>
      <w:r>
        <w:rPr>
          <w:spacing w:val="-1"/>
        </w:rPr>
        <w:t xml:space="preserve"> </w:t>
      </w:r>
      <w:r>
        <w:t>di piante, funghi e coralli tratti dalle illustrazioni visionarie di quattro scienziati e artisti britannici immaginari, Charlotte Bancroft, Beatrice Hastings, Edmund Thorne e Theodore Winslow. Attraverso una</w:t>
      </w:r>
      <w:r>
        <w:rPr>
          <w:spacing w:val="-1"/>
        </w:rPr>
        <w:t xml:space="preserve"> </w:t>
      </w:r>
      <w:r>
        <w:t>raffigurazione</w:t>
      </w:r>
      <w:r>
        <w:rPr>
          <w:spacing w:val="-1"/>
        </w:rPr>
        <w:t xml:space="preserve"> </w:t>
      </w:r>
      <w:r>
        <w:t>surreale</w:t>
      </w:r>
      <w:r>
        <w:rPr>
          <w:spacing w:val="-4"/>
        </w:rPr>
        <w:t xml:space="preserve"> </w:t>
      </w:r>
      <w:r>
        <w:t>del</w:t>
      </w:r>
      <w:r>
        <w:rPr>
          <w:spacing w:val="-1"/>
        </w:rPr>
        <w:t xml:space="preserve"> </w:t>
      </w:r>
      <w:r>
        <w:t>regno naturale,</w:t>
      </w:r>
      <w:r>
        <w:rPr>
          <w:spacing w:val="-1"/>
        </w:rPr>
        <w:t xml:space="preserve"> </w:t>
      </w:r>
      <w:r>
        <w:t>l’opera</w:t>
      </w:r>
      <w:r>
        <w:rPr>
          <w:spacing w:val="-4"/>
        </w:rPr>
        <w:t xml:space="preserve"> </w:t>
      </w:r>
      <w:r>
        <w:t>pone</w:t>
      </w:r>
      <w:r>
        <w:rPr>
          <w:spacing w:val="-1"/>
        </w:rPr>
        <w:t xml:space="preserve"> </w:t>
      </w:r>
      <w:r>
        <w:t>l'attenzione</w:t>
      </w:r>
      <w:r>
        <w:rPr>
          <w:spacing w:val="-1"/>
        </w:rPr>
        <w:t xml:space="preserve"> </w:t>
      </w:r>
      <w:r>
        <w:t>dello spettatore</w:t>
      </w:r>
      <w:r>
        <w:rPr>
          <w:spacing w:val="-3"/>
        </w:rPr>
        <w:t xml:space="preserve"> </w:t>
      </w:r>
      <w:r>
        <w:t>sul</w:t>
      </w:r>
      <w:r>
        <w:rPr>
          <w:spacing w:val="-2"/>
        </w:rPr>
        <w:t xml:space="preserve"> </w:t>
      </w:r>
      <w:r>
        <w:t>contesto dell'era digitale contemporanea, dove l'introduzione dell'intelligenza artificiale e dei sistemi di generazione di immagini hanno reso i confini tra reale e virtuale sempre più labili.</w:t>
      </w:r>
    </w:p>
    <w:p w14:paraId="491D5222" w14:textId="77777777" w:rsidR="005D7DE4" w:rsidRDefault="005D7DE4" w:rsidP="005D7DE4">
      <w:pPr>
        <w:pStyle w:val="Corpotesto"/>
        <w:spacing w:before="127"/>
        <w:ind w:right="132"/>
        <w:jc w:val="both"/>
      </w:pPr>
      <w:r>
        <w:t>Occupa</w:t>
      </w:r>
      <w:r>
        <w:rPr>
          <w:spacing w:val="-11"/>
        </w:rPr>
        <w:t xml:space="preserve"> </w:t>
      </w:r>
      <w:r>
        <w:t>uno</w:t>
      </w:r>
      <w:r>
        <w:rPr>
          <w:spacing w:val="-9"/>
        </w:rPr>
        <w:t xml:space="preserve"> </w:t>
      </w:r>
      <w:r>
        <w:rPr>
          <w:b/>
        </w:rPr>
        <w:t>spazio</w:t>
      </w:r>
      <w:r>
        <w:rPr>
          <w:b/>
          <w:spacing w:val="-13"/>
        </w:rPr>
        <w:t xml:space="preserve"> </w:t>
      </w:r>
      <w:r>
        <w:rPr>
          <w:b/>
        </w:rPr>
        <w:t>centrale</w:t>
      </w:r>
      <w:r>
        <w:rPr>
          <w:b/>
          <w:spacing w:val="-7"/>
        </w:rPr>
        <w:t xml:space="preserve"> </w:t>
      </w:r>
      <w:r>
        <w:t>del</w:t>
      </w:r>
      <w:r>
        <w:rPr>
          <w:spacing w:val="-11"/>
        </w:rPr>
        <w:t xml:space="preserve"> </w:t>
      </w:r>
      <w:r>
        <w:t>percorso</w:t>
      </w:r>
      <w:r>
        <w:rPr>
          <w:spacing w:val="-10"/>
        </w:rPr>
        <w:t xml:space="preserve"> </w:t>
      </w:r>
      <w:r>
        <w:t>–</w:t>
      </w:r>
      <w:r>
        <w:rPr>
          <w:spacing w:val="-9"/>
        </w:rPr>
        <w:t xml:space="preserve"> </w:t>
      </w:r>
      <w:r>
        <w:t>per</w:t>
      </w:r>
      <w:r>
        <w:rPr>
          <w:spacing w:val="-11"/>
        </w:rPr>
        <w:t xml:space="preserve"> </w:t>
      </w:r>
      <w:r>
        <w:t>collocazione,</w:t>
      </w:r>
      <w:r>
        <w:rPr>
          <w:spacing w:val="-11"/>
        </w:rPr>
        <w:t xml:space="preserve"> </w:t>
      </w:r>
      <w:r>
        <w:t>ma</w:t>
      </w:r>
      <w:r>
        <w:rPr>
          <w:spacing w:val="-12"/>
        </w:rPr>
        <w:t xml:space="preserve"> </w:t>
      </w:r>
      <w:r>
        <w:t>anche</w:t>
      </w:r>
      <w:r>
        <w:rPr>
          <w:spacing w:val="-11"/>
        </w:rPr>
        <w:t xml:space="preserve"> </w:t>
      </w:r>
      <w:r>
        <w:t>da</w:t>
      </w:r>
      <w:r>
        <w:rPr>
          <w:spacing w:val="-12"/>
        </w:rPr>
        <w:t xml:space="preserve"> </w:t>
      </w:r>
      <w:r>
        <w:t>un</w:t>
      </w:r>
      <w:r>
        <w:rPr>
          <w:spacing w:val="-10"/>
        </w:rPr>
        <w:t xml:space="preserve"> </w:t>
      </w:r>
      <w:r>
        <w:t>punto</w:t>
      </w:r>
      <w:r>
        <w:rPr>
          <w:spacing w:val="-8"/>
        </w:rPr>
        <w:t xml:space="preserve"> </w:t>
      </w:r>
      <w:r>
        <w:t>di</w:t>
      </w:r>
      <w:r>
        <w:rPr>
          <w:spacing w:val="-13"/>
        </w:rPr>
        <w:t xml:space="preserve"> </w:t>
      </w:r>
      <w:r>
        <w:t>vista</w:t>
      </w:r>
      <w:r>
        <w:rPr>
          <w:spacing w:val="-10"/>
        </w:rPr>
        <w:t xml:space="preserve"> </w:t>
      </w:r>
      <w:r>
        <w:t>concettuale –</w:t>
      </w:r>
      <w:r>
        <w:rPr>
          <w:spacing w:val="-6"/>
        </w:rPr>
        <w:t xml:space="preserve"> </w:t>
      </w:r>
      <w:r>
        <w:t>“Features</w:t>
      </w:r>
      <w:r>
        <w:rPr>
          <w:spacing w:val="-9"/>
        </w:rPr>
        <w:t xml:space="preserve"> </w:t>
      </w:r>
      <w:r>
        <w:t>of</w:t>
      </w:r>
      <w:r>
        <w:rPr>
          <w:spacing w:val="-7"/>
        </w:rPr>
        <w:t xml:space="preserve"> </w:t>
      </w:r>
      <w:r>
        <w:t>Italy</w:t>
      </w:r>
      <w:r>
        <w:rPr>
          <w:b/>
        </w:rPr>
        <w:t>”</w:t>
      </w:r>
      <w:r>
        <w:rPr>
          <w:b/>
          <w:spacing w:val="-7"/>
        </w:rPr>
        <w:t xml:space="preserve"> </w:t>
      </w:r>
      <w:r>
        <w:t>(1961)</w:t>
      </w:r>
      <w:r>
        <w:rPr>
          <w:spacing w:val="-8"/>
        </w:rPr>
        <w:t xml:space="preserve"> </w:t>
      </w:r>
      <w:r>
        <w:t>di</w:t>
      </w:r>
      <w:r>
        <w:rPr>
          <w:spacing w:val="-7"/>
        </w:rPr>
        <w:t xml:space="preserve"> </w:t>
      </w:r>
      <w:r>
        <w:rPr>
          <w:b/>
        </w:rPr>
        <w:t>Larry</w:t>
      </w:r>
      <w:r>
        <w:rPr>
          <w:b/>
          <w:spacing w:val="-8"/>
        </w:rPr>
        <w:t xml:space="preserve"> </w:t>
      </w:r>
      <w:r>
        <w:rPr>
          <w:b/>
        </w:rPr>
        <w:t>Rivers</w:t>
      </w:r>
      <w:r>
        <w:t>,</w:t>
      </w:r>
      <w:r>
        <w:rPr>
          <w:spacing w:val="-6"/>
        </w:rPr>
        <w:t xml:space="preserve"> </w:t>
      </w:r>
      <w:r>
        <w:t>testimonianza</w:t>
      </w:r>
      <w:r>
        <w:rPr>
          <w:spacing w:val="-7"/>
        </w:rPr>
        <w:t xml:space="preserve"> </w:t>
      </w:r>
      <w:r>
        <w:t>materiale</w:t>
      </w:r>
      <w:r>
        <w:rPr>
          <w:spacing w:val="-6"/>
        </w:rPr>
        <w:t xml:space="preserve"> </w:t>
      </w:r>
      <w:r>
        <w:t>dello</w:t>
      </w:r>
      <w:r>
        <w:rPr>
          <w:spacing w:val="-5"/>
        </w:rPr>
        <w:t xml:space="preserve"> </w:t>
      </w:r>
      <w:r>
        <w:t>spirito</w:t>
      </w:r>
      <w:r>
        <w:rPr>
          <w:spacing w:val="-5"/>
        </w:rPr>
        <w:t xml:space="preserve"> </w:t>
      </w:r>
      <w:r>
        <w:t>innovativo</w:t>
      </w:r>
      <w:r>
        <w:rPr>
          <w:spacing w:val="-5"/>
        </w:rPr>
        <w:t xml:space="preserve"> </w:t>
      </w:r>
      <w:r>
        <w:t>dell’artista statunitense, che era anche affermato jazzista e regista sperimentale. Grazie all’uso di differenti tecniche</w:t>
      </w:r>
      <w:r>
        <w:rPr>
          <w:spacing w:val="-6"/>
        </w:rPr>
        <w:t xml:space="preserve"> </w:t>
      </w:r>
      <w:r>
        <w:t>come</w:t>
      </w:r>
      <w:r>
        <w:rPr>
          <w:spacing w:val="-5"/>
        </w:rPr>
        <w:t xml:space="preserve"> </w:t>
      </w:r>
      <w:r>
        <w:t>la</w:t>
      </w:r>
      <w:r>
        <w:rPr>
          <w:spacing w:val="-6"/>
        </w:rPr>
        <w:t xml:space="preserve"> </w:t>
      </w:r>
      <w:r>
        <w:rPr>
          <w:b/>
        </w:rPr>
        <w:t>pittura</w:t>
      </w:r>
      <w:r>
        <w:rPr>
          <w:b/>
          <w:spacing w:val="-6"/>
        </w:rPr>
        <w:t xml:space="preserve"> </w:t>
      </w:r>
      <w:r>
        <w:rPr>
          <w:b/>
        </w:rPr>
        <w:t>ad</w:t>
      </w:r>
      <w:r>
        <w:rPr>
          <w:b/>
          <w:spacing w:val="-9"/>
        </w:rPr>
        <w:t xml:space="preserve"> </w:t>
      </w:r>
      <w:r>
        <w:rPr>
          <w:b/>
        </w:rPr>
        <w:t>olio,</w:t>
      </w:r>
      <w:r>
        <w:rPr>
          <w:b/>
          <w:spacing w:val="-5"/>
        </w:rPr>
        <w:t xml:space="preserve"> </w:t>
      </w:r>
      <w:r>
        <w:rPr>
          <w:b/>
        </w:rPr>
        <w:t>il</w:t>
      </w:r>
      <w:r>
        <w:rPr>
          <w:b/>
          <w:spacing w:val="-5"/>
        </w:rPr>
        <w:t xml:space="preserve"> </w:t>
      </w:r>
      <w:r>
        <w:rPr>
          <w:b/>
        </w:rPr>
        <w:t>disegno,</w:t>
      </w:r>
      <w:r>
        <w:rPr>
          <w:b/>
          <w:spacing w:val="-5"/>
        </w:rPr>
        <w:t xml:space="preserve"> </w:t>
      </w:r>
      <w:r>
        <w:rPr>
          <w:b/>
        </w:rPr>
        <w:t>l'intaglio</w:t>
      </w:r>
      <w:r>
        <w:rPr>
          <w:b/>
          <w:spacing w:val="-7"/>
        </w:rPr>
        <w:t xml:space="preserve"> </w:t>
      </w:r>
      <w:r>
        <w:rPr>
          <w:b/>
        </w:rPr>
        <w:t>del</w:t>
      </w:r>
      <w:r>
        <w:rPr>
          <w:b/>
          <w:spacing w:val="-5"/>
        </w:rPr>
        <w:t xml:space="preserve"> </w:t>
      </w:r>
      <w:r>
        <w:rPr>
          <w:b/>
        </w:rPr>
        <w:t>legno</w:t>
      </w:r>
      <w:r>
        <w:rPr>
          <w:b/>
          <w:spacing w:val="-7"/>
        </w:rPr>
        <w:t xml:space="preserve"> </w:t>
      </w:r>
      <w:r>
        <w:rPr>
          <w:b/>
        </w:rPr>
        <w:t>e</w:t>
      </w:r>
      <w:r>
        <w:rPr>
          <w:b/>
          <w:spacing w:val="-6"/>
        </w:rPr>
        <w:t xml:space="preserve"> </w:t>
      </w:r>
      <w:r>
        <w:rPr>
          <w:b/>
        </w:rPr>
        <w:t>il</w:t>
      </w:r>
      <w:r>
        <w:rPr>
          <w:b/>
          <w:spacing w:val="-5"/>
        </w:rPr>
        <w:t xml:space="preserve"> </w:t>
      </w:r>
      <w:r>
        <w:rPr>
          <w:b/>
        </w:rPr>
        <w:t>collage</w:t>
      </w:r>
      <w:r>
        <w:t>,</w:t>
      </w:r>
      <w:r>
        <w:rPr>
          <w:spacing w:val="-5"/>
        </w:rPr>
        <w:t xml:space="preserve"> </w:t>
      </w:r>
      <w:r>
        <w:t>in</w:t>
      </w:r>
      <w:r>
        <w:rPr>
          <w:spacing w:val="-7"/>
        </w:rPr>
        <w:t xml:space="preserve"> </w:t>
      </w:r>
      <w:r>
        <w:t>quest’opera</w:t>
      </w:r>
      <w:r>
        <w:rPr>
          <w:spacing w:val="-8"/>
        </w:rPr>
        <w:t xml:space="preserve"> </w:t>
      </w:r>
      <w:r>
        <w:t>emerge</w:t>
      </w:r>
      <w:r>
        <w:rPr>
          <w:spacing w:val="-6"/>
        </w:rPr>
        <w:t xml:space="preserve"> </w:t>
      </w:r>
      <w:r>
        <w:t>una dissacrante ironia, che raggiunge l’apice nell'accostamento tra la fotografia del Papa, simbolo identificativo di Roma, e quella delle automobili FIAT, emblema dell'industria torinese. Rivers fu invitato</w:t>
      </w:r>
      <w:r>
        <w:rPr>
          <w:spacing w:val="16"/>
        </w:rPr>
        <w:t xml:space="preserve"> </w:t>
      </w:r>
      <w:r>
        <w:t>alla</w:t>
      </w:r>
      <w:r>
        <w:rPr>
          <w:spacing w:val="15"/>
        </w:rPr>
        <w:t xml:space="preserve"> </w:t>
      </w:r>
      <w:r>
        <w:t>Biennale</w:t>
      </w:r>
      <w:r>
        <w:rPr>
          <w:spacing w:val="15"/>
        </w:rPr>
        <w:t xml:space="preserve"> </w:t>
      </w:r>
      <w:r>
        <w:t>di</w:t>
      </w:r>
      <w:r>
        <w:rPr>
          <w:spacing w:val="15"/>
        </w:rPr>
        <w:t xml:space="preserve"> </w:t>
      </w:r>
      <w:r>
        <w:t>Venezia</w:t>
      </w:r>
      <w:r>
        <w:rPr>
          <w:spacing w:val="15"/>
        </w:rPr>
        <w:t xml:space="preserve"> </w:t>
      </w:r>
      <w:r>
        <w:t>del</w:t>
      </w:r>
      <w:r>
        <w:rPr>
          <w:spacing w:val="15"/>
        </w:rPr>
        <w:t xml:space="preserve"> </w:t>
      </w:r>
      <w:r>
        <w:t>1993</w:t>
      </w:r>
      <w:r>
        <w:rPr>
          <w:spacing w:val="15"/>
        </w:rPr>
        <w:t xml:space="preserve"> </w:t>
      </w:r>
      <w:r>
        <w:t>curata</w:t>
      </w:r>
      <w:r>
        <w:rPr>
          <w:spacing w:val="15"/>
        </w:rPr>
        <w:t xml:space="preserve"> </w:t>
      </w:r>
      <w:r>
        <w:t>da</w:t>
      </w:r>
      <w:r>
        <w:rPr>
          <w:spacing w:val="15"/>
        </w:rPr>
        <w:t xml:space="preserve"> </w:t>
      </w:r>
      <w:r>
        <w:t>Achille</w:t>
      </w:r>
      <w:r>
        <w:rPr>
          <w:spacing w:val="15"/>
        </w:rPr>
        <w:t xml:space="preserve"> </w:t>
      </w:r>
      <w:r>
        <w:t>Bonito</w:t>
      </w:r>
      <w:r>
        <w:rPr>
          <w:spacing w:val="14"/>
        </w:rPr>
        <w:t xml:space="preserve"> </w:t>
      </w:r>
      <w:r>
        <w:t>Oliva</w:t>
      </w:r>
      <w:r>
        <w:rPr>
          <w:spacing w:val="12"/>
        </w:rPr>
        <w:t xml:space="preserve"> </w:t>
      </w:r>
      <w:r>
        <w:t>che</w:t>
      </w:r>
      <w:r>
        <w:rPr>
          <w:spacing w:val="15"/>
        </w:rPr>
        <w:t xml:space="preserve"> </w:t>
      </w:r>
      <w:r>
        <w:t>proponeva</w:t>
      </w:r>
      <w:r>
        <w:rPr>
          <w:spacing w:val="12"/>
        </w:rPr>
        <w:t xml:space="preserve"> </w:t>
      </w:r>
      <w:r>
        <w:t>artisti</w:t>
      </w:r>
      <w:r>
        <w:rPr>
          <w:spacing w:val="15"/>
        </w:rPr>
        <w:t xml:space="preserve"> </w:t>
      </w:r>
      <w:r>
        <w:t>le</w:t>
      </w:r>
      <w:r>
        <w:rPr>
          <w:spacing w:val="13"/>
        </w:rPr>
        <w:t xml:space="preserve"> </w:t>
      </w:r>
      <w:r>
        <w:t>cui</w:t>
      </w:r>
    </w:p>
    <w:p w14:paraId="04E4B201" w14:textId="77777777" w:rsidR="005D7DE4" w:rsidRDefault="005D7DE4" w:rsidP="005D7DE4">
      <w:pPr>
        <w:pStyle w:val="Corpotesto"/>
        <w:jc w:val="both"/>
        <w:sectPr w:rsidR="005D7DE4" w:rsidSect="005D7DE4">
          <w:headerReference w:type="default" r:id="rId6"/>
          <w:footerReference w:type="default" r:id="rId7"/>
          <w:type w:val="continuous"/>
          <w:pgSz w:w="11920" w:h="16850"/>
          <w:pgMar w:top="1940" w:right="1275" w:bottom="2180" w:left="1275" w:header="243" w:footer="1994" w:gutter="0"/>
          <w:pgNumType w:start="1"/>
          <w:cols w:space="720"/>
        </w:sectPr>
      </w:pPr>
    </w:p>
    <w:p w14:paraId="548D870F" w14:textId="77777777" w:rsidR="005D7DE4" w:rsidRDefault="005D7DE4" w:rsidP="005D7DE4">
      <w:pPr>
        <w:pStyle w:val="Corpotesto"/>
        <w:spacing w:before="51"/>
        <w:jc w:val="both"/>
      </w:pPr>
      <w:r>
        <w:lastRenderedPageBreak/>
        <w:t>pratiche</w:t>
      </w:r>
      <w:r>
        <w:rPr>
          <w:spacing w:val="16"/>
        </w:rPr>
        <w:t xml:space="preserve"> </w:t>
      </w:r>
      <w:r>
        <w:t>spaziavano</w:t>
      </w:r>
      <w:r>
        <w:rPr>
          <w:spacing w:val="18"/>
        </w:rPr>
        <w:t xml:space="preserve"> </w:t>
      </w:r>
      <w:r>
        <w:t>da</w:t>
      </w:r>
      <w:r>
        <w:rPr>
          <w:spacing w:val="17"/>
        </w:rPr>
        <w:t xml:space="preserve"> </w:t>
      </w:r>
      <w:r>
        <w:t>un</w:t>
      </w:r>
      <w:r>
        <w:rPr>
          <w:spacing w:val="18"/>
        </w:rPr>
        <w:t xml:space="preserve"> </w:t>
      </w:r>
      <w:r>
        <w:t>linguaggio</w:t>
      </w:r>
      <w:r>
        <w:rPr>
          <w:spacing w:val="18"/>
        </w:rPr>
        <w:t xml:space="preserve"> </w:t>
      </w:r>
      <w:r>
        <w:t>all’altro.</w:t>
      </w:r>
      <w:r>
        <w:rPr>
          <w:spacing w:val="17"/>
        </w:rPr>
        <w:t xml:space="preserve"> </w:t>
      </w:r>
      <w:r>
        <w:t>Il</w:t>
      </w:r>
      <w:r>
        <w:rPr>
          <w:spacing w:val="17"/>
        </w:rPr>
        <w:t xml:space="preserve"> </w:t>
      </w:r>
      <w:r>
        <w:t>titolo</w:t>
      </w:r>
      <w:r>
        <w:rPr>
          <w:spacing w:val="18"/>
        </w:rPr>
        <w:t xml:space="preserve"> </w:t>
      </w:r>
      <w:r>
        <w:t>del</w:t>
      </w:r>
      <w:r>
        <w:rPr>
          <w:spacing w:val="18"/>
        </w:rPr>
        <w:t xml:space="preserve"> </w:t>
      </w:r>
      <w:r>
        <w:t>progetto</w:t>
      </w:r>
      <w:r>
        <w:rPr>
          <w:spacing w:val="19"/>
        </w:rPr>
        <w:t xml:space="preserve"> </w:t>
      </w:r>
      <w:r>
        <w:t>espositivo</w:t>
      </w:r>
      <w:r>
        <w:rPr>
          <w:spacing w:val="16"/>
        </w:rPr>
        <w:t xml:space="preserve"> </w:t>
      </w:r>
      <w:r>
        <w:t>“Sliding”</w:t>
      </w:r>
      <w:r>
        <w:rPr>
          <w:spacing w:val="22"/>
        </w:rPr>
        <w:t xml:space="preserve"> </w:t>
      </w:r>
      <w:r>
        <w:t>trae</w:t>
      </w:r>
      <w:r>
        <w:rPr>
          <w:spacing w:val="17"/>
        </w:rPr>
        <w:t xml:space="preserve"> </w:t>
      </w:r>
      <w:r>
        <w:rPr>
          <w:spacing w:val="-2"/>
        </w:rPr>
        <w:t>origine</w:t>
      </w:r>
    </w:p>
    <w:p w14:paraId="54833B37" w14:textId="77777777" w:rsidR="005D7DE4" w:rsidRDefault="005D7DE4" w:rsidP="005D7DE4">
      <w:pPr>
        <w:pStyle w:val="Corpotesto"/>
        <w:jc w:val="both"/>
      </w:pPr>
      <w:r>
        <w:t>dalla</w:t>
      </w:r>
      <w:r>
        <w:rPr>
          <w:spacing w:val="-6"/>
        </w:rPr>
        <w:t xml:space="preserve"> </w:t>
      </w:r>
      <w:r>
        <w:t>sezione</w:t>
      </w:r>
      <w:r>
        <w:rPr>
          <w:spacing w:val="-6"/>
        </w:rPr>
        <w:t xml:space="preserve"> </w:t>
      </w:r>
      <w:r>
        <w:t>“Slittamenti”</w:t>
      </w:r>
      <w:r>
        <w:rPr>
          <w:spacing w:val="-4"/>
        </w:rPr>
        <w:t xml:space="preserve"> </w:t>
      </w:r>
      <w:r>
        <w:t>nella</w:t>
      </w:r>
      <w:r>
        <w:rPr>
          <w:spacing w:val="-4"/>
        </w:rPr>
        <w:t xml:space="preserve"> </w:t>
      </w:r>
      <w:r>
        <w:t>quale</w:t>
      </w:r>
      <w:r>
        <w:rPr>
          <w:spacing w:val="-4"/>
        </w:rPr>
        <w:t xml:space="preserve"> </w:t>
      </w:r>
      <w:r>
        <w:t>Rivers</w:t>
      </w:r>
      <w:r>
        <w:rPr>
          <w:spacing w:val="-6"/>
        </w:rPr>
        <w:t xml:space="preserve"> </w:t>
      </w:r>
      <w:r>
        <w:rPr>
          <w:spacing w:val="-2"/>
        </w:rPr>
        <w:t>espose.</w:t>
      </w:r>
    </w:p>
    <w:p w14:paraId="498394FB" w14:textId="1C54C4A4" w:rsidR="005D7DE4" w:rsidRDefault="005D7DE4" w:rsidP="005D7DE4">
      <w:pPr>
        <w:pStyle w:val="Corpotesto"/>
        <w:spacing w:before="128"/>
        <w:ind w:right="131"/>
        <w:jc w:val="both"/>
      </w:pPr>
      <w:r>
        <w:t xml:space="preserve">Un’inesausta esplorazione di nuovi linguaggi si trova, invece, nella produzione di </w:t>
      </w:r>
      <w:r>
        <w:rPr>
          <w:b/>
        </w:rPr>
        <w:t xml:space="preserve">Beverly Pepper </w:t>
      </w:r>
      <w:r>
        <w:t>che si forma in giovane età con studi legati al design pubblicitario per approdare alla scultura dopo aver sperimentato sia</w:t>
      </w:r>
      <w:r>
        <w:rPr>
          <w:spacing w:val="-4"/>
        </w:rPr>
        <w:t xml:space="preserve"> </w:t>
      </w:r>
      <w:r>
        <w:t>la</w:t>
      </w:r>
      <w:r>
        <w:rPr>
          <w:spacing w:val="-4"/>
        </w:rPr>
        <w:t xml:space="preserve"> </w:t>
      </w:r>
      <w:r>
        <w:t>pittura</w:t>
      </w:r>
      <w:r>
        <w:rPr>
          <w:spacing w:val="-3"/>
        </w:rPr>
        <w:t xml:space="preserve"> </w:t>
      </w:r>
      <w:r>
        <w:t>figurativa</w:t>
      </w:r>
      <w:r>
        <w:rPr>
          <w:spacing w:val="-3"/>
        </w:rPr>
        <w:t xml:space="preserve"> </w:t>
      </w:r>
      <w:r>
        <w:t>che</w:t>
      </w:r>
      <w:r>
        <w:rPr>
          <w:spacing w:val="-1"/>
        </w:rPr>
        <w:t xml:space="preserve"> </w:t>
      </w:r>
      <w:r>
        <w:t>astratta.</w:t>
      </w:r>
      <w:r>
        <w:rPr>
          <w:spacing w:val="-1"/>
        </w:rPr>
        <w:t xml:space="preserve"> </w:t>
      </w:r>
      <w:r>
        <w:t>L'opera</w:t>
      </w:r>
      <w:r>
        <w:rPr>
          <w:spacing w:val="-1"/>
        </w:rPr>
        <w:t xml:space="preserve"> </w:t>
      </w:r>
      <w:r>
        <w:t>presente</w:t>
      </w:r>
      <w:r>
        <w:rPr>
          <w:spacing w:val="-3"/>
        </w:rPr>
        <w:t xml:space="preserve"> </w:t>
      </w:r>
      <w:r>
        <w:t>in</w:t>
      </w:r>
      <w:r>
        <w:rPr>
          <w:spacing w:val="-4"/>
        </w:rPr>
        <w:t xml:space="preserve"> </w:t>
      </w:r>
      <w:r>
        <w:t>mostra “Virgo,</w:t>
      </w:r>
      <w:r>
        <w:rPr>
          <w:spacing w:val="-1"/>
        </w:rPr>
        <w:t xml:space="preserve"> </w:t>
      </w:r>
      <w:r>
        <w:t>rectangle</w:t>
      </w:r>
      <w:r>
        <w:rPr>
          <w:spacing w:val="-4"/>
        </w:rPr>
        <w:t xml:space="preserve"> </w:t>
      </w:r>
      <w:r>
        <w:t xml:space="preserve">twist” (1967) si innalza con le sue superfici riflettenti come un totem monumentale. La struttura in acciaio specchiato permette all'osservatore di divenire parte integrante dell’opera, creando quel </w:t>
      </w:r>
      <w:r>
        <w:rPr>
          <w:b/>
        </w:rPr>
        <w:t xml:space="preserve">dialogo profondo tra scultura e ambiente </w:t>
      </w:r>
      <w:r>
        <w:t>che è alla base della poetica artistica di Beverly Pepper.</w:t>
      </w:r>
    </w:p>
    <w:p w14:paraId="57F73F84" w14:textId="77777777" w:rsidR="005D7DE4" w:rsidRDefault="005D7DE4" w:rsidP="005D7DE4">
      <w:pPr>
        <w:pStyle w:val="Corpotesto"/>
        <w:spacing w:before="124"/>
        <w:ind w:right="132"/>
        <w:jc w:val="both"/>
      </w:pPr>
      <w:r>
        <w:t xml:space="preserve">A far irrompere nell’esposizione il dinamismo dello </w:t>
      </w:r>
      <w:r>
        <w:rPr>
          <w:b/>
        </w:rPr>
        <w:t xml:space="preserve">scenario artistico contemporaneo </w:t>
      </w:r>
      <w:r>
        <w:t xml:space="preserve">è </w:t>
      </w:r>
      <w:r>
        <w:rPr>
          <w:b/>
        </w:rPr>
        <w:t>Quayola</w:t>
      </w:r>
      <w:r>
        <w:t>, media</w:t>
      </w:r>
      <w:r>
        <w:rPr>
          <w:spacing w:val="-1"/>
        </w:rPr>
        <w:t xml:space="preserve"> </w:t>
      </w:r>
      <w:r>
        <w:t>artist</w:t>
      </w:r>
      <w:r>
        <w:rPr>
          <w:spacing w:val="-1"/>
        </w:rPr>
        <w:t xml:space="preserve"> </w:t>
      </w:r>
      <w:r>
        <w:t>tra i</w:t>
      </w:r>
      <w:r>
        <w:rPr>
          <w:spacing w:val="-1"/>
        </w:rPr>
        <w:t xml:space="preserve"> </w:t>
      </w:r>
      <w:r>
        <w:t>più affermati</w:t>
      </w:r>
      <w:r>
        <w:rPr>
          <w:spacing w:val="-1"/>
        </w:rPr>
        <w:t xml:space="preserve"> </w:t>
      </w:r>
      <w:r>
        <w:t>al</w:t>
      </w:r>
      <w:r>
        <w:rPr>
          <w:spacing w:val="-1"/>
        </w:rPr>
        <w:t xml:space="preserve"> </w:t>
      </w:r>
      <w:r>
        <w:t>mondo. L'opera</w:t>
      </w:r>
      <w:r>
        <w:rPr>
          <w:spacing w:val="-1"/>
        </w:rPr>
        <w:t xml:space="preserve"> </w:t>
      </w:r>
      <w:r>
        <w:t>esposta</w:t>
      </w:r>
      <w:r>
        <w:rPr>
          <w:spacing w:val="-1"/>
        </w:rPr>
        <w:t xml:space="preserve"> </w:t>
      </w:r>
      <w:r>
        <w:t>è</w:t>
      </w:r>
      <w:r>
        <w:rPr>
          <w:spacing w:val="-1"/>
        </w:rPr>
        <w:t xml:space="preserve"> </w:t>
      </w:r>
      <w:r>
        <w:t>“PP_T011.A12” (2016), parte del</w:t>
      </w:r>
      <w:r>
        <w:rPr>
          <w:spacing w:val="-1"/>
        </w:rPr>
        <w:t xml:space="preserve"> </w:t>
      </w:r>
      <w:r>
        <w:t xml:space="preserve">progetto “Pleasant Places”, omaggio a Van Gogh e ai suoi paesaggi provenzali, presentato per la prima volta a Bologna a CUBO Unipol nel 2017. In questo lavoro l’artista si approccia alle forme del paesaggio “dal vero” con un ampio apparato tecnologico. Partendo dalle fotografie dei paesaggi che hanno ispirato gli Impressionisti, Quayola ne trae una </w:t>
      </w:r>
      <w:r>
        <w:rPr>
          <w:b/>
        </w:rPr>
        <w:t xml:space="preserve">mappatura 3D </w:t>
      </w:r>
      <w:r>
        <w:t>dalla quale cattura dei fotogrammi successivamente stampati.</w:t>
      </w:r>
    </w:p>
    <w:p w14:paraId="434C9F18" w14:textId="77777777" w:rsidR="005D7DE4" w:rsidRDefault="005D7DE4" w:rsidP="005D7DE4">
      <w:pPr>
        <w:pStyle w:val="Corpotesto"/>
        <w:spacing w:before="2"/>
        <w:jc w:val="both"/>
      </w:pPr>
      <w:r>
        <w:t>L’esito</w:t>
      </w:r>
      <w:r>
        <w:rPr>
          <w:spacing w:val="-4"/>
        </w:rPr>
        <w:t xml:space="preserve"> </w:t>
      </w:r>
      <w:r>
        <w:t>del</w:t>
      </w:r>
      <w:r>
        <w:rPr>
          <w:spacing w:val="-5"/>
        </w:rPr>
        <w:t xml:space="preserve"> </w:t>
      </w:r>
      <w:r>
        <w:t>processo</w:t>
      </w:r>
      <w:r>
        <w:rPr>
          <w:spacing w:val="-4"/>
        </w:rPr>
        <w:t xml:space="preserve"> </w:t>
      </w:r>
      <w:r>
        <w:t>restituisce,</w:t>
      </w:r>
      <w:r>
        <w:rPr>
          <w:spacing w:val="-5"/>
        </w:rPr>
        <w:t xml:space="preserve"> </w:t>
      </w:r>
      <w:r>
        <w:t>apparentemente,</w:t>
      </w:r>
      <w:r>
        <w:rPr>
          <w:spacing w:val="-5"/>
        </w:rPr>
        <w:t xml:space="preserve"> </w:t>
      </w:r>
      <w:r>
        <w:t>l’immagine</w:t>
      </w:r>
      <w:r>
        <w:rPr>
          <w:spacing w:val="-5"/>
        </w:rPr>
        <w:t xml:space="preserve"> </w:t>
      </w:r>
      <w:r>
        <w:t>di</w:t>
      </w:r>
      <w:r>
        <w:rPr>
          <w:spacing w:val="-5"/>
        </w:rPr>
        <w:t xml:space="preserve"> </w:t>
      </w:r>
      <w:r>
        <w:t>un</w:t>
      </w:r>
      <w:r>
        <w:rPr>
          <w:spacing w:val="-6"/>
        </w:rPr>
        <w:t xml:space="preserve"> </w:t>
      </w:r>
      <w:r>
        <w:t>albero</w:t>
      </w:r>
      <w:r>
        <w:rPr>
          <w:spacing w:val="-4"/>
        </w:rPr>
        <w:t xml:space="preserve"> </w:t>
      </w:r>
      <w:r>
        <w:t>spoglio:</w:t>
      </w:r>
      <w:r>
        <w:rPr>
          <w:spacing w:val="-5"/>
        </w:rPr>
        <w:t xml:space="preserve"> </w:t>
      </w:r>
      <w:r>
        <w:t>avvicinandosi,</w:t>
      </w:r>
      <w:r>
        <w:rPr>
          <w:spacing w:val="-5"/>
        </w:rPr>
        <w:t xml:space="preserve"> </w:t>
      </w:r>
      <w:r>
        <w:t>però</w:t>
      </w:r>
      <w:r>
        <w:rPr>
          <w:spacing w:val="-4"/>
        </w:rPr>
        <w:t xml:space="preserve"> </w:t>
      </w:r>
      <w:r>
        <w:t>il visitatore può notare come i rami, le foglie ed il fusto siano composti da linee geometriche asciutte, colori RGB su fondo nero, come se un’improvvisa glaciazione avesse congelato i soggetti durante la mutazione da oggetto reale a raffigurazione astratta.</w:t>
      </w:r>
    </w:p>
    <w:p w14:paraId="6D802406" w14:textId="77777777" w:rsidR="005D7DE4" w:rsidRDefault="005D7DE4" w:rsidP="005D7DE4">
      <w:pPr>
        <w:pStyle w:val="Corpotesto"/>
        <w:spacing w:before="126"/>
        <w:ind w:right="132"/>
        <w:jc w:val="both"/>
      </w:pPr>
      <w:r>
        <w:t>Sulla</w:t>
      </w:r>
      <w:r>
        <w:rPr>
          <w:spacing w:val="-9"/>
        </w:rPr>
        <w:t xml:space="preserve"> </w:t>
      </w:r>
      <w:r>
        <w:t>geometria</w:t>
      </w:r>
      <w:r>
        <w:rPr>
          <w:spacing w:val="-11"/>
        </w:rPr>
        <w:t xml:space="preserve"> </w:t>
      </w:r>
      <w:r>
        <w:t>si</w:t>
      </w:r>
      <w:r>
        <w:rPr>
          <w:spacing w:val="-9"/>
        </w:rPr>
        <w:t xml:space="preserve"> </w:t>
      </w:r>
      <w:r>
        <w:t>fonda</w:t>
      </w:r>
      <w:r>
        <w:rPr>
          <w:spacing w:val="-9"/>
        </w:rPr>
        <w:t xml:space="preserve"> </w:t>
      </w:r>
      <w:r>
        <w:t>anche</w:t>
      </w:r>
      <w:r>
        <w:rPr>
          <w:spacing w:val="-9"/>
        </w:rPr>
        <w:t xml:space="preserve"> </w:t>
      </w:r>
      <w:r>
        <w:t>parte</w:t>
      </w:r>
      <w:r>
        <w:rPr>
          <w:spacing w:val="-8"/>
        </w:rPr>
        <w:t xml:space="preserve"> </w:t>
      </w:r>
      <w:r>
        <w:t>dell'immaginario</w:t>
      </w:r>
      <w:r>
        <w:rPr>
          <w:spacing w:val="-13"/>
        </w:rPr>
        <w:t xml:space="preserve"> </w:t>
      </w:r>
      <w:r>
        <w:t>di</w:t>
      </w:r>
      <w:r>
        <w:rPr>
          <w:spacing w:val="-9"/>
        </w:rPr>
        <w:t xml:space="preserve"> </w:t>
      </w:r>
      <w:r>
        <w:rPr>
          <w:b/>
        </w:rPr>
        <w:t>Stefano</w:t>
      </w:r>
      <w:r>
        <w:rPr>
          <w:b/>
          <w:spacing w:val="-12"/>
        </w:rPr>
        <w:t xml:space="preserve"> </w:t>
      </w:r>
      <w:r>
        <w:rPr>
          <w:b/>
        </w:rPr>
        <w:t>Ronci</w:t>
      </w:r>
      <w:r>
        <w:t>,</w:t>
      </w:r>
      <w:r>
        <w:rPr>
          <w:spacing w:val="-11"/>
        </w:rPr>
        <w:t xml:space="preserve"> </w:t>
      </w:r>
      <w:r>
        <w:t>altro</w:t>
      </w:r>
      <w:r>
        <w:rPr>
          <w:spacing w:val="-10"/>
        </w:rPr>
        <w:t xml:space="preserve"> </w:t>
      </w:r>
      <w:r>
        <w:t>artista</w:t>
      </w:r>
      <w:r>
        <w:rPr>
          <w:spacing w:val="-9"/>
        </w:rPr>
        <w:t xml:space="preserve"> </w:t>
      </w:r>
      <w:r>
        <w:t>presente</w:t>
      </w:r>
      <w:r>
        <w:rPr>
          <w:spacing w:val="-11"/>
        </w:rPr>
        <w:t xml:space="preserve"> </w:t>
      </w:r>
      <w:r>
        <w:t>in</w:t>
      </w:r>
      <w:r>
        <w:rPr>
          <w:spacing w:val="-13"/>
        </w:rPr>
        <w:t xml:space="preserve"> </w:t>
      </w:r>
      <w:r>
        <w:t xml:space="preserve">Unipol Tower. Nell'opera esposta intitolata “DiecialCUBO” (2022) l'uso di </w:t>
      </w:r>
      <w:r>
        <w:rPr>
          <w:b/>
        </w:rPr>
        <w:t xml:space="preserve">materiali specchianti </w:t>
      </w:r>
      <w:r>
        <w:t xml:space="preserve">suggerisce l’intento di voler stabilire una </w:t>
      </w:r>
      <w:r>
        <w:rPr>
          <w:b/>
        </w:rPr>
        <w:t>relazione diretta con il fruitore</w:t>
      </w:r>
      <w:r>
        <w:t>. Per Ronci lo spazio e il tempo sono membrane aperte nelle quali possiamo ancora disegnare spazi vivibili e momenti di condivisione. Per la sua capacità di integrare linguaggi, materiali e forme della contemporaneità, l’opera ha vinto il premio indetto da CUBO per i suoi dieci anni di attività. Sin dal titolo – trascritto in neon soffiato su superficie specchiante – “DiecialCUBO” rievoca una formula matematica e un invito all'aggregazione, facendosi metafora delle potenzialità insite nel programma del museo d'impresa.</w:t>
      </w:r>
    </w:p>
    <w:p w14:paraId="114BBD30" w14:textId="77777777" w:rsidR="00786CD9" w:rsidRDefault="00786CD9">
      <w:pPr>
        <w:pStyle w:val="Corpotesto"/>
        <w:spacing w:before="5"/>
        <w:ind w:left="0"/>
      </w:pPr>
    </w:p>
    <w:p w14:paraId="21A5A07F" w14:textId="77777777" w:rsidR="00786CD9" w:rsidRDefault="00000000">
      <w:pPr>
        <w:ind w:left="1627" w:right="1621"/>
        <w:jc w:val="center"/>
        <w:rPr>
          <w:b/>
        </w:rPr>
      </w:pPr>
      <w:r>
        <w:rPr>
          <w:b/>
          <w:u w:val="single"/>
        </w:rPr>
        <w:t>Scheda</w:t>
      </w:r>
      <w:r>
        <w:rPr>
          <w:b/>
          <w:spacing w:val="-3"/>
          <w:u w:val="single"/>
        </w:rPr>
        <w:t xml:space="preserve"> </w:t>
      </w:r>
      <w:r>
        <w:rPr>
          <w:b/>
          <w:spacing w:val="-2"/>
          <w:u w:val="single"/>
        </w:rPr>
        <w:t>tecnica</w:t>
      </w:r>
    </w:p>
    <w:p w14:paraId="6A0AFB9B" w14:textId="77777777" w:rsidR="00786CD9" w:rsidRDefault="00786CD9">
      <w:pPr>
        <w:pStyle w:val="Corpotesto"/>
        <w:spacing w:before="1"/>
        <w:ind w:left="0"/>
        <w:rPr>
          <w:b/>
        </w:rPr>
      </w:pPr>
    </w:p>
    <w:p w14:paraId="55540B63" w14:textId="77777777" w:rsidR="00E01936" w:rsidRPr="008C1494" w:rsidRDefault="00E01936" w:rsidP="00E01936">
      <w:pPr>
        <w:pBdr>
          <w:top w:val="nil"/>
          <w:left w:val="nil"/>
          <w:bottom w:val="nil"/>
          <w:right w:val="nil"/>
          <w:between w:val="nil"/>
        </w:pBdr>
        <w:tabs>
          <w:tab w:val="left" w:pos="2126"/>
        </w:tabs>
        <w:ind w:left="1"/>
        <w:rPr>
          <w:color w:val="000000"/>
        </w:rPr>
      </w:pPr>
      <w:r w:rsidRPr="008C1494">
        <w:rPr>
          <w:b/>
          <w:color w:val="000000"/>
        </w:rPr>
        <w:t>Titolo</w:t>
      </w:r>
      <w:r w:rsidRPr="008C1494">
        <w:rPr>
          <w:b/>
          <w:color w:val="000000"/>
        </w:rPr>
        <w:tab/>
      </w:r>
      <w:r w:rsidRPr="008C1494">
        <w:rPr>
          <w:i/>
          <w:color w:val="000000"/>
        </w:rPr>
        <w:t>Sliding</w:t>
      </w:r>
    </w:p>
    <w:p w14:paraId="1445BA1F" w14:textId="77777777" w:rsidR="00E01936" w:rsidRPr="008C1494" w:rsidRDefault="00E01936" w:rsidP="00E01936">
      <w:pPr>
        <w:tabs>
          <w:tab w:val="left" w:pos="2126"/>
        </w:tabs>
        <w:ind w:left="1"/>
      </w:pPr>
      <w:r w:rsidRPr="008C1494">
        <w:rPr>
          <w:b/>
        </w:rPr>
        <w:t>A cura di</w:t>
      </w:r>
      <w:r w:rsidRPr="008C1494">
        <w:rPr>
          <w:b/>
        </w:rPr>
        <w:tab/>
      </w:r>
      <w:r w:rsidRPr="008C1494">
        <w:t>Arte e Patrimonio Artistico - CUBO</w:t>
      </w:r>
    </w:p>
    <w:p w14:paraId="5201F2FB" w14:textId="77777777" w:rsidR="00E01936" w:rsidRPr="008C1494" w:rsidRDefault="00E01936" w:rsidP="00E01936">
      <w:pPr>
        <w:pBdr>
          <w:top w:val="nil"/>
          <w:left w:val="nil"/>
          <w:bottom w:val="nil"/>
          <w:right w:val="nil"/>
          <w:between w:val="nil"/>
        </w:pBdr>
        <w:tabs>
          <w:tab w:val="left" w:pos="2126"/>
        </w:tabs>
        <w:ind w:left="1"/>
        <w:rPr>
          <w:color w:val="000000"/>
        </w:rPr>
      </w:pPr>
      <w:r w:rsidRPr="008C1494">
        <w:rPr>
          <w:b/>
          <w:color w:val="000000"/>
        </w:rPr>
        <w:t>Date</w:t>
      </w:r>
      <w:r w:rsidRPr="008C1494">
        <w:rPr>
          <w:b/>
          <w:color w:val="000000"/>
        </w:rPr>
        <w:tab/>
      </w:r>
      <w:r w:rsidRPr="008C1494">
        <w:rPr>
          <w:color w:val="000000"/>
        </w:rPr>
        <w:t>dal 17 aprile 2025</w:t>
      </w:r>
    </w:p>
    <w:p w14:paraId="2FD3581C" w14:textId="77777777" w:rsidR="00E01936" w:rsidRPr="008C1494" w:rsidRDefault="00E01936" w:rsidP="00E01936">
      <w:pPr>
        <w:pBdr>
          <w:top w:val="nil"/>
          <w:left w:val="nil"/>
          <w:bottom w:val="nil"/>
          <w:right w:val="nil"/>
          <w:between w:val="nil"/>
        </w:pBdr>
        <w:tabs>
          <w:tab w:val="left" w:pos="2126"/>
        </w:tabs>
        <w:ind w:left="2160" w:right="1106" w:hanging="2159"/>
        <w:rPr>
          <w:color w:val="000000"/>
        </w:rPr>
      </w:pPr>
      <w:r w:rsidRPr="008C1494">
        <w:rPr>
          <w:b/>
          <w:color w:val="000000"/>
        </w:rPr>
        <w:t>Sedi mostra</w:t>
      </w:r>
      <w:r w:rsidRPr="008C1494">
        <w:rPr>
          <w:b/>
          <w:color w:val="000000"/>
        </w:rPr>
        <w:tab/>
      </w:r>
      <w:r w:rsidRPr="008C1494">
        <w:rPr>
          <w:b/>
          <w:color w:val="000000"/>
        </w:rPr>
        <w:tab/>
      </w:r>
      <w:r w:rsidRPr="008C1494">
        <w:rPr>
          <w:color w:val="000000"/>
          <w:u w:val="single"/>
        </w:rPr>
        <w:t>CUBO in Unipol Tower</w:t>
      </w:r>
      <w:r w:rsidRPr="008C1494">
        <w:rPr>
          <w:color w:val="000000"/>
        </w:rPr>
        <w:t xml:space="preserve"> – Via Fratelli Castiglioni 2</w:t>
      </w:r>
      <w:r w:rsidRPr="008C1494">
        <w:rPr>
          <w:color w:val="1F2023"/>
        </w:rPr>
        <w:t xml:space="preserve"> Milano</w:t>
      </w:r>
    </w:p>
    <w:p w14:paraId="59E7E43D" w14:textId="77777777" w:rsidR="00E01936" w:rsidRPr="008C1494" w:rsidRDefault="00E01936" w:rsidP="00E01936">
      <w:pPr>
        <w:tabs>
          <w:tab w:val="left" w:pos="2126"/>
        </w:tabs>
        <w:ind w:left="1"/>
      </w:pPr>
      <w:r w:rsidRPr="008C1494">
        <w:rPr>
          <w:b/>
        </w:rPr>
        <w:t>Ingresso</w:t>
      </w:r>
      <w:r w:rsidRPr="008C1494">
        <w:rPr>
          <w:b/>
        </w:rPr>
        <w:tab/>
      </w:r>
      <w:r w:rsidRPr="008C1494">
        <w:rPr>
          <w:b/>
        </w:rPr>
        <w:tab/>
      </w:r>
      <w:r w:rsidRPr="008C1494">
        <w:t>libero</w:t>
      </w:r>
    </w:p>
    <w:p w14:paraId="302BEF99" w14:textId="336C721F" w:rsidR="00E01936" w:rsidRPr="008C1494" w:rsidRDefault="00E01936" w:rsidP="00E01936">
      <w:pPr>
        <w:pBdr>
          <w:top w:val="nil"/>
          <w:left w:val="nil"/>
          <w:bottom w:val="nil"/>
          <w:right w:val="nil"/>
          <w:between w:val="nil"/>
        </w:pBdr>
        <w:tabs>
          <w:tab w:val="left" w:pos="2162"/>
        </w:tabs>
        <w:ind w:left="1"/>
        <w:rPr>
          <w:bCs/>
          <w:color w:val="000000"/>
        </w:rPr>
      </w:pPr>
      <w:r w:rsidRPr="008C1494">
        <w:rPr>
          <w:b/>
          <w:color w:val="000000"/>
        </w:rPr>
        <w:t>Orari</w:t>
      </w:r>
      <w:r w:rsidRPr="008C1494">
        <w:rPr>
          <w:b/>
          <w:color w:val="000000"/>
        </w:rPr>
        <w:tab/>
      </w:r>
      <w:r w:rsidRPr="008C1494">
        <w:rPr>
          <w:bCs/>
          <w:color w:val="000000"/>
        </w:rPr>
        <w:t>Lun, 14 – 19 | Mar – ven, 09:30 - 20:00 | Sab, 11:30 - 17:30</w:t>
      </w:r>
      <w:r>
        <w:rPr>
          <w:bCs/>
          <w:color w:val="000000"/>
        </w:rPr>
        <w:t xml:space="preserve"> | Dom chiuso.</w:t>
      </w:r>
    </w:p>
    <w:p w14:paraId="20938897" w14:textId="77777777" w:rsidR="00E01936" w:rsidRPr="008C1494" w:rsidRDefault="00E01936" w:rsidP="00E01936">
      <w:pPr>
        <w:tabs>
          <w:tab w:val="left" w:pos="2126"/>
        </w:tabs>
        <w:spacing w:before="1"/>
        <w:ind w:left="1"/>
      </w:pPr>
      <w:r w:rsidRPr="008C1494">
        <w:rPr>
          <w:b/>
        </w:rPr>
        <w:t>Info al pubblico</w:t>
      </w:r>
      <w:r w:rsidRPr="008C1494">
        <w:rPr>
          <w:b/>
        </w:rPr>
        <w:tab/>
      </w:r>
      <w:r w:rsidRPr="008C1494">
        <w:rPr>
          <w:b/>
        </w:rPr>
        <w:tab/>
      </w:r>
      <w:hyperlink r:id="rId8">
        <w:r w:rsidRPr="008C1494">
          <w:rPr>
            <w:color w:val="0000FF"/>
            <w:u w:val="single"/>
          </w:rPr>
          <w:t>www.cubounipol.it</w:t>
        </w:r>
      </w:hyperlink>
    </w:p>
    <w:p w14:paraId="79E0A94C" w14:textId="77777777" w:rsidR="00786CD9" w:rsidRDefault="00000000">
      <w:pPr>
        <w:spacing w:before="53"/>
        <w:ind w:left="138"/>
        <w:jc w:val="center"/>
        <w:rPr>
          <w:b/>
          <w:sz w:val="18"/>
        </w:rPr>
      </w:pPr>
      <w:r>
        <w:rPr>
          <w:b/>
          <w:color w:val="17181B"/>
          <w:sz w:val="18"/>
          <w:u w:val="single" w:color="17181B"/>
        </w:rPr>
        <w:t>Ufficio</w:t>
      </w:r>
      <w:r>
        <w:rPr>
          <w:b/>
          <w:color w:val="17181B"/>
          <w:spacing w:val="-5"/>
          <w:sz w:val="18"/>
          <w:u w:val="single" w:color="17181B"/>
        </w:rPr>
        <w:t xml:space="preserve"> </w:t>
      </w:r>
      <w:r>
        <w:rPr>
          <w:b/>
          <w:color w:val="17181B"/>
          <w:spacing w:val="-2"/>
          <w:sz w:val="18"/>
          <w:u w:val="single" w:color="17181B"/>
        </w:rPr>
        <w:t>stampa</w:t>
      </w:r>
    </w:p>
    <w:p w14:paraId="3ACBD0E8" w14:textId="77777777" w:rsidR="00786CD9" w:rsidRDefault="00000000">
      <w:pPr>
        <w:pStyle w:val="Corpotesto"/>
        <w:spacing w:before="10"/>
        <w:ind w:left="0"/>
        <w:rPr>
          <w:b/>
          <w:sz w:val="7"/>
        </w:rPr>
      </w:pPr>
      <w:r>
        <w:rPr>
          <w:b/>
          <w:noProof/>
          <w:sz w:val="7"/>
        </w:rPr>
        <w:drawing>
          <wp:anchor distT="0" distB="0" distL="0" distR="0" simplePos="0" relativeHeight="487587840" behindDoc="1" locked="0" layoutInCell="1" allowOverlap="1" wp14:anchorId="5F6DECAC" wp14:editId="171D79FF">
            <wp:simplePos x="0" y="0"/>
            <wp:positionH relativeFrom="page">
              <wp:posOffset>3703600</wp:posOffset>
            </wp:positionH>
            <wp:positionV relativeFrom="paragraph">
              <wp:posOffset>76400</wp:posOffset>
            </wp:positionV>
            <wp:extent cx="301752" cy="301751"/>
            <wp:effectExtent l="0" t="0" r="0" b="0"/>
            <wp:wrapTopAndBottom/>
            <wp:docPr id="3" name="Image 3" descr="Immagine che contiene schermata, nero, oscurità, Elementi grafici  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mmagine che contiene schermata, nero, oscurità, Elementi grafici  Descrizione generata automaticamente"/>
                    <pic:cNvPicPr/>
                  </pic:nvPicPr>
                  <pic:blipFill>
                    <a:blip r:embed="rId9" cstate="print"/>
                    <a:stretch>
                      <a:fillRect/>
                    </a:stretch>
                  </pic:blipFill>
                  <pic:spPr>
                    <a:xfrm>
                      <a:off x="0" y="0"/>
                      <a:ext cx="301752" cy="301751"/>
                    </a:xfrm>
                    <a:prstGeom prst="rect">
                      <a:avLst/>
                    </a:prstGeom>
                  </pic:spPr>
                </pic:pic>
              </a:graphicData>
            </a:graphic>
          </wp:anchor>
        </w:drawing>
      </w:r>
    </w:p>
    <w:p w14:paraId="381A2E45" w14:textId="77777777" w:rsidR="00786CD9" w:rsidRDefault="00786CD9">
      <w:pPr>
        <w:spacing w:before="111"/>
        <w:ind w:left="2299" w:right="2155"/>
        <w:jc w:val="center"/>
        <w:rPr>
          <w:sz w:val="18"/>
        </w:rPr>
      </w:pPr>
      <w:hyperlink r:id="rId10">
        <w:r>
          <w:rPr>
            <w:color w:val="0000FF"/>
            <w:sz w:val="18"/>
            <w:u w:val="single" w:color="0000FF"/>
          </w:rPr>
          <w:t>info@noracomunicazione.it</w:t>
        </w:r>
      </w:hyperlink>
      <w:r>
        <w:rPr>
          <w:color w:val="0000FF"/>
          <w:spacing w:val="-9"/>
          <w:sz w:val="18"/>
        </w:rPr>
        <w:t xml:space="preserve"> </w:t>
      </w:r>
      <w:r>
        <w:rPr>
          <w:sz w:val="18"/>
        </w:rPr>
        <w:t>-</w:t>
      </w:r>
      <w:r>
        <w:rPr>
          <w:spacing w:val="-10"/>
          <w:sz w:val="18"/>
        </w:rPr>
        <w:t xml:space="preserve"> </w:t>
      </w:r>
      <w:r>
        <w:rPr>
          <w:sz w:val="18"/>
        </w:rPr>
        <w:t>+3</w:t>
      </w:r>
      <w:r>
        <w:rPr>
          <w:color w:val="17181B"/>
          <w:sz w:val="18"/>
        </w:rPr>
        <w:t>9</w:t>
      </w:r>
      <w:r>
        <w:rPr>
          <w:color w:val="17181B"/>
          <w:spacing w:val="-9"/>
          <w:sz w:val="18"/>
        </w:rPr>
        <w:t xml:space="preserve"> </w:t>
      </w:r>
      <w:r>
        <w:rPr>
          <w:color w:val="17181B"/>
          <w:sz w:val="18"/>
        </w:rPr>
        <w:t xml:space="preserve">339.8959372 </w:t>
      </w:r>
      <w:r>
        <w:rPr>
          <w:color w:val="17181B"/>
          <w:spacing w:val="-2"/>
          <w:sz w:val="18"/>
        </w:rPr>
        <w:t>noracomunicazione.it</w:t>
      </w:r>
    </w:p>
    <w:sectPr w:rsidR="00786CD9">
      <w:headerReference w:type="default" r:id="rId11"/>
      <w:footerReference w:type="default" r:id="rId12"/>
      <w:pgSz w:w="11920" w:h="16850"/>
      <w:pgMar w:top="1940" w:right="1275" w:bottom="2180" w:left="1275" w:header="243" w:footer="1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02F15" w14:textId="77777777" w:rsidR="00EB67B7" w:rsidRDefault="00EB67B7">
      <w:r>
        <w:separator/>
      </w:r>
    </w:p>
  </w:endnote>
  <w:endnote w:type="continuationSeparator" w:id="0">
    <w:p w14:paraId="63D38E28" w14:textId="77777777" w:rsidR="00EB67B7" w:rsidRDefault="00EB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1AFF1" w14:textId="77777777" w:rsidR="005D7DE4" w:rsidRDefault="005D7DE4">
    <w:pPr>
      <w:pStyle w:val="Corpotesto"/>
      <w:spacing w:line="14" w:lineRule="auto"/>
      <w:ind w:left="0"/>
      <w:rPr>
        <w:sz w:val="20"/>
      </w:rPr>
    </w:pPr>
    <w:r>
      <w:rPr>
        <w:noProof/>
        <w:sz w:val="20"/>
      </w:rPr>
      <w:drawing>
        <wp:anchor distT="0" distB="0" distL="0" distR="0" simplePos="0" relativeHeight="487551488" behindDoc="1" locked="0" layoutInCell="1" allowOverlap="1" wp14:anchorId="6D098D5F" wp14:editId="2281575F">
          <wp:simplePos x="0" y="0"/>
          <wp:positionH relativeFrom="page">
            <wp:posOffset>576644</wp:posOffset>
          </wp:positionH>
          <wp:positionV relativeFrom="page">
            <wp:posOffset>9300733</wp:posOffset>
          </wp:positionV>
          <wp:extent cx="6504430" cy="1374901"/>
          <wp:effectExtent l="0" t="0" r="0" b="0"/>
          <wp:wrapNone/>
          <wp:docPr id="207976464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504430" cy="1374901"/>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6BCFB" w14:textId="77777777" w:rsidR="00786CD9" w:rsidRDefault="00000000">
    <w:pPr>
      <w:pStyle w:val="Corpotesto"/>
      <w:spacing w:line="14" w:lineRule="auto"/>
      <w:ind w:left="0"/>
      <w:rPr>
        <w:sz w:val="20"/>
      </w:rPr>
    </w:pPr>
    <w:r>
      <w:rPr>
        <w:noProof/>
        <w:sz w:val="20"/>
      </w:rPr>
      <w:drawing>
        <wp:anchor distT="0" distB="0" distL="0" distR="0" simplePos="0" relativeHeight="487548416" behindDoc="1" locked="0" layoutInCell="1" allowOverlap="1" wp14:anchorId="699F1193" wp14:editId="167218BC">
          <wp:simplePos x="0" y="0"/>
          <wp:positionH relativeFrom="page">
            <wp:posOffset>576644</wp:posOffset>
          </wp:positionH>
          <wp:positionV relativeFrom="page">
            <wp:posOffset>9300733</wp:posOffset>
          </wp:positionV>
          <wp:extent cx="6504430" cy="137490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504430" cy="137490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2C042" w14:textId="77777777" w:rsidR="00EB67B7" w:rsidRDefault="00EB67B7">
      <w:r>
        <w:separator/>
      </w:r>
    </w:p>
  </w:footnote>
  <w:footnote w:type="continuationSeparator" w:id="0">
    <w:p w14:paraId="70D87D05" w14:textId="77777777" w:rsidR="00EB67B7" w:rsidRDefault="00EB6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2DEE2" w14:textId="77777777" w:rsidR="005D7DE4" w:rsidRDefault="005D7DE4">
    <w:pPr>
      <w:pStyle w:val="Corpotesto"/>
      <w:spacing w:line="14" w:lineRule="auto"/>
      <w:ind w:left="0"/>
      <w:rPr>
        <w:sz w:val="20"/>
      </w:rPr>
    </w:pPr>
    <w:r>
      <w:rPr>
        <w:noProof/>
        <w:sz w:val="20"/>
      </w:rPr>
      <w:drawing>
        <wp:anchor distT="0" distB="0" distL="0" distR="0" simplePos="0" relativeHeight="487550464" behindDoc="1" locked="0" layoutInCell="1" allowOverlap="1" wp14:anchorId="6D212619" wp14:editId="2BBF82CC">
          <wp:simplePos x="0" y="0"/>
          <wp:positionH relativeFrom="page">
            <wp:posOffset>172085</wp:posOffset>
          </wp:positionH>
          <wp:positionV relativeFrom="page">
            <wp:posOffset>154304</wp:posOffset>
          </wp:positionV>
          <wp:extent cx="7247763" cy="815975"/>
          <wp:effectExtent l="0" t="0" r="0" b="0"/>
          <wp:wrapNone/>
          <wp:docPr id="55427923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247763" cy="8159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6A051" w14:textId="77777777" w:rsidR="00786CD9" w:rsidRDefault="00000000">
    <w:pPr>
      <w:pStyle w:val="Corpotesto"/>
      <w:spacing w:line="14" w:lineRule="auto"/>
      <w:ind w:left="0"/>
      <w:rPr>
        <w:sz w:val="20"/>
      </w:rPr>
    </w:pPr>
    <w:r>
      <w:rPr>
        <w:noProof/>
        <w:sz w:val="20"/>
      </w:rPr>
      <w:drawing>
        <wp:anchor distT="0" distB="0" distL="0" distR="0" simplePos="0" relativeHeight="487547904" behindDoc="1" locked="0" layoutInCell="1" allowOverlap="1" wp14:anchorId="46F3BFDA" wp14:editId="1013FB5E">
          <wp:simplePos x="0" y="0"/>
          <wp:positionH relativeFrom="page">
            <wp:posOffset>172085</wp:posOffset>
          </wp:positionH>
          <wp:positionV relativeFrom="page">
            <wp:posOffset>154304</wp:posOffset>
          </wp:positionV>
          <wp:extent cx="7247763" cy="8159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247763" cy="8159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86CD9"/>
    <w:rsid w:val="00002D5E"/>
    <w:rsid w:val="00095BA7"/>
    <w:rsid w:val="005B1244"/>
    <w:rsid w:val="005D7DE4"/>
    <w:rsid w:val="006D611F"/>
    <w:rsid w:val="00786CD9"/>
    <w:rsid w:val="008D37F7"/>
    <w:rsid w:val="00A465B3"/>
    <w:rsid w:val="00CE73F0"/>
    <w:rsid w:val="00D31DED"/>
    <w:rsid w:val="00D671AD"/>
    <w:rsid w:val="00E01936"/>
    <w:rsid w:val="00E77A4C"/>
    <w:rsid w:val="00EB67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96A3F"/>
  <w15:docId w15:val="{EF9DA2F5-5246-4082-AEA8-E16DF75C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1"/>
    </w:pPr>
  </w:style>
  <w:style w:type="paragraph" w:styleId="Titolo">
    <w:name w:val="Title"/>
    <w:basedOn w:val="Normale"/>
    <w:uiPriority w:val="10"/>
    <w:qFormat/>
    <w:pPr>
      <w:spacing w:before="340"/>
      <w:ind w:left="1619" w:right="1621"/>
      <w:jc w:val="center"/>
    </w:pPr>
    <w:rPr>
      <w:b/>
      <w:bCs/>
      <w:sz w:val="32"/>
      <w:szCs w:val="32"/>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ubounipol.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yperlink" Target="mailto:info@noracomunicazione.it"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928</Words>
  <Characters>5296</Characters>
  <Application>Microsoft Office Word</Application>
  <DocSecurity>0</DocSecurity>
  <Lines>44</Lines>
  <Paragraphs>12</Paragraphs>
  <ScaleCrop>false</ScaleCrop>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UGFAssicurazioni</dc:creator>
  <cp:lastModifiedBy>Eleonora Caracciolo</cp:lastModifiedBy>
  <cp:revision>6</cp:revision>
  <dcterms:created xsi:type="dcterms:W3CDTF">2025-04-07T18:00:00Z</dcterms:created>
  <dcterms:modified xsi:type="dcterms:W3CDTF">2025-04-17T08:18:00Z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Creator">
    <vt:lpwstr>Microsoft® Word per Microsoft 365</vt:lpwstr>
  </property>
  <property fmtid="{D5CDD505-2E9C-101B-9397-08002B2CF9AE}" pid="4" name="LastSaved">
    <vt:filetime>2025-04-07T00:00:00Z</vt:filetime>
  </property>
  <property fmtid="{D5CDD505-2E9C-101B-9397-08002B2CF9AE}" pid="5" name="Producer">
    <vt:lpwstr>Microsoft® Word per Microsoft 365</vt:lpwstr>
  </property>
</Properties>
</file>