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6D2D" w14:textId="0C36529F" w:rsidR="00877413" w:rsidRDefault="00C3077E">
      <w:pPr>
        <w:spacing w:after="0" w:line="240" w:lineRule="auto"/>
        <w:jc w:val="right"/>
      </w:pPr>
      <w:r>
        <w:t xml:space="preserve">Comunicato stampa </w:t>
      </w:r>
      <w:r w:rsidR="00C1341D">
        <w:t>0</w:t>
      </w:r>
      <w:r w:rsidR="00452B84">
        <w:t>9</w:t>
      </w:r>
      <w:r>
        <w:t>.1</w:t>
      </w:r>
      <w:r w:rsidR="00C1341D">
        <w:t>1</w:t>
      </w:r>
      <w:r>
        <w:t>.2023</w:t>
      </w:r>
    </w:p>
    <w:p w14:paraId="652C17DC" w14:textId="77777777" w:rsidR="00877413" w:rsidRDefault="00877413">
      <w:pPr>
        <w:spacing w:after="0" w:line="240" w:lineRule="auto"/>
        <w:jc w:val="right"/>
      </w:pPr>
    </w:p>
    <w:p w14:paraId="679C3BD2" w14:textId="77777777" w:rsidR="00877413" w:rsidRDefault="00C3077E">
      <w:pPr>
        <w:spacing w:after="0" w:line="240" w:lineRule="auto"/>
        <w:jc w:val="center"/>
        <w:rPr>
          <w:b/>
          <w:bCs/>
          <w:sz w:val="32"/>
          <w:szCs w:val="32"/>
        </w:rPr>
      </w:pPr>
      <w:r>
        <w:rPr>
          <w:b/>
          <w:bCs/>
          <w:sz w:val="32"/>
          <w:szCs w:val="32"/>
        </w:rPr>
        <w:t>Patrizia Mussa</w:t>
      </w:r>
    </w:p>
    <w:p w14:paraId="6FAFCC84" w14:textId="77777777" w:rsidR="00877413" w:rsidRDefault="00877413">
      <w:pPr>
        <w:spacing w:after="0" w:line="240" w:lineRule="auto"/>
        <w:jc w:val="center"/>
        <w:rPr>
          <w:b/>
          <w:bCs/>
          <w:sz w:val="8"/>
          <w:szCs w:val="8"/>
        </w:rPr>
      </w:pPr>
    </w:p>
    <w:p w14:paraId="0245C3ED" w14:textId="497A0F19" w:rsidR="00FE07F0" w:rsidRDefault="00C3077E">
      <w:pPr>
        <w:spacing w:after="0" w:line="240" w:lineRule="auto"/>
        <w:jc w:val="center"/>
        <w:rPr>
          <w:b/>
          <w:bCs/>
          <w:sz w:val="32"/>
          <w:szCs w:val="32"/>
        </w:rPr>
      </w:pPr>
      <w:r>
        <w:rPr>
          <w:b/>
          <w:bCs/>
          <w:sz w:val="32"/>
          <w:szCs w:val="32"/>
        </w:rPr>
        <w:t>TEATRALITÀ</w:t>
      </w:r>
      <w:r w:rsidR="00FE07F0">
        <w:rPr>
          <w:b/>
          <w:bCs/>
          <w:sz w:val="32"/>
          <w:szCs w:val="32"/>
        </w:rPr>
        <w:t>.</w:t>
      </w:r>
    </w:p>
    <w:p w14:paraId="4645CD01" w14:textId="66025362" w:rsidR="00877413" w:rsidRPr="00FE07F0" w:rsidRDefault="00C3077E">
      <w:pPr>
        <w:spacing w:after="0" w:line="240" w:lineRule="auto"/>
        <w:jc w:val="center"/>
        <w:rPr>
          <w:b/>
          <w:bCs/>
          <w:sz w:val="28"/>
          <w:szCs w:val="28"/>
        </w:rPr>
      </w:pPr>
      <w:r w:rsidRPr="00FE07F0">
        <w:rPr>
          <w:b/>
          <w:bCs/>
          <w:sz w:val="28"/>
          <w:szCs w:val="28"/>
        </w:rPr>
        <w:t xml:space="preserve"> ARCHITETTURE PER LA MERAVIGLIA</w:t>
      </w:r>
    </w:p>
    <w:p w14:paraId="7ED66C50" w14:textId="77777777" w:rsidR="00877413" w:rsidRPr="00FB32F7" w:rsidRDefault="00C3077E">
      <w:pPr>
        <w:spacing w:after="0" w:line="240" w:lineRule="auto"/>
        <w:jc w:val="center"/>
        <w:rPr>
          <w:i/>
          <w:iCs/>
          <w:sz w:val="28"/>
          <w:szCs w:val="28"/>
        </w:rPr>
      </w:pPr>
      <w:r w:rsidRPr="00FB32F7">
        <w:rPr>
          <w:i/>
          <w:iCs/>
          <w:sz w:val="28"/>
          <w:szCs w:val="28"/>
        </w:rPr>
        <w:t>A cura di Antonio Calbi</w:t>
      </w:r>
    </w:p>
    <w:p w14:paraId="030627D0" w14:textId="77777777" w:rsidR="00877413" w:rsidRDefault="00877413">
      <w:pPr>
        <w:spacing w:after="0" w:line="240" w:lineRule="auto"/>
        <w:jc w:val="center"/>
        <w:rPr>
          <w:sz w:val="14"/>
          <w:szCs w:val="14"/>
        </w:rPr>
      </w:pPr>
    </w:p>
    <w:p w14:paraId="1E31F5A9" w14:textId="77777777" w:rsidR="00877413" w:rsidRDefault="00C3077E">
      <w:pPr>
        <w:spacing w:after="0" w:line="240" w:lineRule="auto"/>
        <w:jc w:val="center"/>
        <w:rPr>
          <w:sz w:val="28"/>
          <w:szCs w:val="28"/>
        </w:rPr>
      </w:pPr>
      <w:r>
        <w:rPr>
          <w:sz w:val="28"/>
          <w:szCs w:val="28"/>
        </w:rPr>
        <w:t>Milano, Palazzo Reale</w:t>
      </w:r>
    </w:p>
    <w:p w14:paraId="7DAA167B" w14:textId="77777777" w:rsidR="00877413" w:rsidRDefault="00C3077E">
      <w:pPr>
        <w:spacing w:after="0" w:line="240" w:lineRule="auto"/>
        <w:jc w:val="center"/>
        <w:rPr>
          <w:sz w:val="28"/>
          <w:szCs w:val="28"/>
        </w:rPr>
      </w:pPr>
      <w:r>
        <w:rPr>
          <w:sz w:val="28"/>
          <w:szCs w:val="28"/>
        </w:rPr>
        <w:t>6 dicembre 2023 - 4 febbraio 2024</w:t>
      </w:r>
    </w:p>
    <w:p w14:paraId="012D6579" w14:textId="295B2868" w:rsidR="00877413" w:rsidRDefault="00A14365">
      <w:pPr>
        <w:spacing w:after="0" w:line="240" w:lineRule="auto"/>
        <w:jc w:val="center"/>
        <w:rPr>
          <w:b/>
          <w:bCs/>
          <w:sz w:val="28"/>
          <w:szCs w:val="28"/>
          <w:u w:val="single"/>
        </w:rPr>
      </w:pPr>
      <w:r>
        <w:rPr>
          <w:b/>
          <w:bCs/>
          <w:sz w:val="28"/>
          <w:szCs w:val="28"/>
          <w:u w:val="single"/>
        </w:rPr>
        <w:t>Anteprima stampa: martedì 5 dicembre, ore 12.30</w:t>
      </w:r>
    </w:p>
    <w:p w14:paraId="459A7EF1" w14:textId="77777777" w:rsidR="00877413" w:rsidRDefault="00877413">
      <w:pPr>
        <w:spacing w:after="0" w:line="240" w:lineRule="auto"/>
        <w:jc w:val="center"/>
        <w:rPr>
          <w:b/>
          <w:bCs/>
          <w:sz w:val="24"/>
          <w:szCs w:val="24"/>
          <w:u w:val="single"/>
        </w:rPr>
      </w:pPr>
    </w:p>
    <w:p w14:paraId="5304AEEE" w14:textId="129E204D" w:rsidR="00877413" w:rsidRDefault="00C3077E">
      <w:pPr>
        <w:spacing w:after="0" w:line="240" w:lineRule="auto"/>
        <w:jc w:val="both"/>
        <w:rPr>
          <w:sz w:val="24"/>
          <w:szCs w:val="24"/>
        </w:rPr>
      </w:pPr>
      <w:r>
        <w:rPr>
          <w:sz w:val="24"/>
          <w:szCs w:val="24"/>
        </w:rPr>
        <w:t xml:space="preserve">Apre il prossimo 6 dicembre </w:t>
      </w:r>
      <w:r>
        <w:rPr>
          <w:b/>
          <w:bCs/>
          <w:sz w:val="24"/>
          <w:szCs w:val="24"/>
        </w:rPr>
        <w:t>a Palazzo Reale</w:t>
      </w:r>
      <w:r>
        <w:rPr>
          <w:sz w:val="24"/>
          <w:szCs w:val="24"/>
        </w:rPr>
        <w:t xml:space="preserve"> a Milano, in concomitanza dell’</w:t>
      </w:r>
      <w:r>
        <w:rPr>
          <w:b/>
          <w:bCs/>
          <w:sz w:val="24"/>
          <w:szCs w:val="24"/>
        </w:rPr>
        <w:t>apertura della stagione scaligera</w:t>
      </w:r>
      <w:r>
        <w:rPr>
          <w:sz w:val="24"/>
          <w:szCs w:val="24"/>
        </w:rPr>
        <w:t xml:space="preserve">, la </w:t>
      </w:r>
      <w:r>
        <w:rPr>
          <w:b/>
          <w:bCs/>
          <w:sz w:val="24"/>
          <w:szCs w:val="24"/>
        </w:rPr>
        <w:t>mostra di Patrizia Mussa</w:t>
      </w:r>
      <w:r>
        <w:rPr>
          <w:sz w:val="24"/>
          <w:szCs w:val="24"/>
        </w:rPr>
        <w:t xml:space="preserve"> </w:t>
      </w:r>
      <w:r>
        <w:rPr>
          <w:i/>
          <w:iCs/>
          <w:sz w:val="24"/>
          <w:szCs w:val="24"/>
        </w:rPr>
        <w:t>Teatralità</w:t>
      </w:r>
      <w:r w:rsidR="00FE07F0">
        <w:rPr>
          <w:i/>
          <w:iCs/>
          <w:sz w:val="24"/>
          <w:szCs w:val="24"/>
        </w:rPr>
        <w:t xml:space="preserve">. </w:t>
      </w:r>
      <w:r>
        <w:rPr>
          <w:i/>
          <w:iCs/>
          <w:sz w:val="24"/>
          <w:szCs w:val="24"/>
        </w:rPr>
        <w:t>Architetture per la meraviglia</w:t>
      </w:r>
      <w:r>
        <w:rPr>
          <w:sz w:val="24"/>
          <w:szCs w:val="24"/>
        </w:rPr>
        <w:t>, a cura di Antonio Calbi, promossa e prodotta da Comune di Milano – Cultura e Palazzo Reale,</w:t>
      </w:r>
      <w:r w:rsidR="00F70477">
        <w:rPr>
          <w:sz w:val="24"/>
          <w:szCs w:val="24"/>
        </w:rPr>
        <w:t xml:space="preserve"> </w:t>
      </w:r>
      <w:r>
        <w:rPr>
          <w:sz w:val="24"/>
          <w:szCs w:val="24"/>
        </w:rPr>
        <w:t xml:space="preserve">con il sostegno di Gemmo SpA, </w:t>
      </w:r>
      <w:r w:rsidRPr="00A14365">
        <w:rPr>
          <w:sz w:val="24"/>
          <w:szCs w:val="24"/>
        </w:rPr>
        <w:t>e inserita nel programma della “Prima diffusa” del Teatro alla Scala</w:t>
      </w:r>
      <w:r w:rsidR="004B1B8E">
        <w:rPr>
          <w:color w:val="E32400"/>
        </w:rPr>
        <w:t>.</w:t>
      </w:r>
    </w:p>
    <w:p w14:paraId="75B7BB6C" w14:textId="24FFE6C8" w:rsidR="00877413" w:rsidRDefault="00C3077E">
      <w:pPr>
        <w:spacing w:after="0" w:line="240" w:lineRule="auto"/>
        <w:jc w:val="both"/>
        <w:rPr>
          <w:sz w:val="24"/>
          <w:szCs w:val="24"/>
        </w:rPr>
      </w:pPr>
      <w:r>
        <w:rPr>
          <w:sz w:val="24"/>
          <w:szCs w:val="24"/>
        </w:rPr>
        <w:t xml:space="preserve">Fino al 4 febbraio 2024, nelle dieci sale dell’Appartamento dei Principi, </w:t>
      </w:r>
      <w:r w:rsidR="006B073D">
        <w:rPr>
          <w:sz w:val="24"/>
          <w:szCs w:val="24"/>
        </w:rPr>
        <w:t xml:space="preserve">l’artista ci mostra </w:t>
      </w:r>
      <w:r>
        <w:rPr>
          <w:b/>
          <w:bCs/>
          <w:sz w:val="24"/>
          <w:szCs w:val="24"/>
        </w:rPr>
        <w:t xml:space="preserve">60 </w:t>
      </w:r>
      <w:r w:rsidR="006B073D">
        <w:rPr>
          <w:b/>
          <w:bCs/>
          <w:sz w:val="24"/>
          <w:szCs w:val="24"/>
        </w:rPr>
        <w:t>immagini</w:t>
      </w:r>
      <w:r>
        <w:rPr>
          <w:b/>
          <w:bCs/>
          <w:sz w:val="24"/>
          <w:szCs w:val="24"/>
        </w:rPr>
        <w:t xml:space="preserve"> </w:t>
      </w:r>
      <w:r>
        <w:rPr>
          <w:sz w:val="24"/>
          <w:szCs w:val="24"/>
        </w:rPr>
        <w:t>di grand</w:t>
      </w:r>
      <w:r w:rsidR="006B073D">
        <w:rPr>
          <w:sz w:val="24"/>
          <w:szCs w:val="24"/>
        </w:rPr>
        <w:t xml:space="preserve">e formato </w:t>
      </w:r>
      <w:r>
        <w:rPr>
          <w:b/>
          <w:bCs/>
          <w:sz w:val="24"/>
          <w:szCs w:val="24"/>
        </w:rPr>
        <w:t>con interventi di coloritura a mano</w:t>
      </w:r>
      <w:r>
        <w:rPr>
          <w:sz w:val="24"/>
          <w:szCs w:val="24"/>
        </w:rPr>
        <w:t>,</w:t>
      </w:r>
      <w:r w:rsidR="00F70477">
        <w:rPr>
          <w:sz w:val="24"/>
          <w:szCs w:val="24"/>
        </w:rPr>
        <w:t xml:space="preserve"> </w:t>
      </w:r>
      <w:r>
        <w:rPr>
          <w:sz w:val="24"/>
          <w:szCs w:val="24"/>
        </w:rPr>
        <w:t>che</w:t>
      </w:r>
      <w:r w:rsidR="006B073D">
        <w:rPr>
          <w:sz w:val="24"/>
          <w:szCs w:val="24"/>
        </w:rPr>
        <w:t xml:space="preserve"> restituiscono un percorso di </w:t>
      </w:r>
      <w:r w:rsidR="006B073D" w:rsidRPr="006B073D">
        <w:rPr>
          <w:b/>
          <w:bCs/>
          <w:sz w:val="24"/>
          <w:szCs w:val="24"/>
        </w:rPr>
        <w:t>analisi della teatralità in architettura</w:t>
      </w:r>
      <w:r w:rsidR="006B073D">
        <w:rPr>
          <w:sz w:val="24"/>
          <w:szCs w:val="24"/>
        </w:rPr>
        <w:t xml:space="preserve">: </w:t>
      </w:r>
      <w:r>
        <w:rPr>
          <w:sz w:val="24"/>
          <w:szCs w:val="24"/>
        </w:rPr>
        <w:t>dai primi teatri di Vicenza, Sabbioneta e Parma - che segnano il passaggio dai teatri di corte agli edifici veri e propri - al Teatro alla Scala di Milano, dal Teatro San Carlo di Napoli al Teatro La Fenice di Venezia, dal Teatro Regio di Torino al Teatro Argentina di Roma, dal Teatro della Pergola di Firenze al Teatro Massimo di Palermo, unitamente ad alcune architetture che testimoniano la vocazione “teatrale” di certa architettura italiana, come la Reggia di Venaria, quella di Stupinigi, la Reggia di Caserta, Palazzo Grimani a Venezia.</w:t>
      </w:r>
    </w:p>
    <w:p w14:paraId="20A42BAE" w14:textId="77777777" w:rsidR="00452B84" w:rsidRPr="006B073D" w:rsidRDefault="00452B84" w:rsidP="00452B84">
      <w:pPr>
        <w:pStyle w:val="NormaleWeb"/>
        <w:shd w:val="clear" w:color="auto" w:fill="FFFFFF"/>
        <w:spacing w:before="0" w:beforeAutospacing="0" w:after="0" w:afterAutospacing="0"/>
        <w:rPr>
          <w:rFonts w:ascii="PT Sans Narrow" w:hAnsi="PT Sans Narrow"/>
          <w:color w:val="1A1A18"/>
          <w:spacing w:val="19"/>
          <w:sz w:val="16"/>
          <w:szCs w:val="16"/>
        </w:rPr>
      </w:pPr>
    </w:p>
    <w:p w14:paraId="3794BE51" w14:textId="095182D9" w:rsidR="007B6E35" w:rsidRDefault="007B6E35" w:rsidP="007B6E35">
      <w:pPr>
        <w:spacing w:after="0" w:line="240" w:lineRule="auto"/>
        <w:jc w:val="both"/>
        <w:rPr>
          <w:sz w:val="24"/>
          <w:szCs w:val="24"/>
        </w:rPr>
      </w:pPr>
      <w:r>
        <w:rPr>
          <w:sz w:val="24"/>
          <w:szCs w:val="24"/>
        </w:rPr>
        <w:t xml:space="preserve">Dopo Milano, la mostra </w:t>
      </w:r>
      <w:r>
        <w:rPr>
          <w:i/>
          <w:iCs/>
          <w:sz w:val="24"/>
          <w:szCs w:val="24"/>
        </w:rPr>
        <w:t>Teatralità</w:t>
      </w:r>
      <w:r w:rsidR="00C72838">
        <w:rPr>
          <w:i/>
          <w:iCs/>
          <w:sz w:val="24"/>
          <w:szCs w:val="24"/>
        </w:rPr>
        <w:t>.</w:t>
      </w:r>
      <w:r>
        <w:rPr>
          <w:i/>
          <w:iCs/>
          <w:sz w:val="24"/>
          <w:szCs w:val="24"/>
        </w:rPr>
        <w:t xml:space="preserve"> Architetture per la meraviglia</w:t>
      </w:r>
      <w:r>
        <w:rPr>
          <w:sz w:val="24"/>
          <w:szCs w:val="24"/>
        </w:rPr>
        <w:t xml:space="preserve"> sarà a </w:t>
      </w:r>
      <w:r>
        <w:rPr>
          <w:b/>
          <w:bCs/>
          <w:sz w:val="24"/>
          <w:szCs w:val="24"/>
        </w:rPr>
        <w:t>Matera</w:t>
      </w:r>
      <w:r>
        <w:rPr>
          <w:sz w:val="24"/>
          <w:szCs w:val="24"/>
        </w:rPr>
        <w:t xml:space="preserve">, al Museo Nazionale, nel seicentesco Palazzo Lanfranchi; a Villa Zito, a </w:t>
      </w:r>
      <w:r>
        <w:rPr>
          <w:b/>
          <w:bCs/>
          <w:sz w:val="24"/>
          <w:szCs w:val="24"/>
        </w:rPr>
        <w:t>Palermo</w:t>
      </w:r>
      <w:r>
        <w:rPr>
          <w:sz w:val="24"/>
          <w:szCs w:val="24"/>
        </w:rPr>
        <w:t xml:space="preserve">, grazie alla Fondazione Sicilia; e infine a </w:t>
      </w:r>
      <w:r>
        <w:rPr>
          <w:b/>
          <w:bCs/>
          <w:sz w:val="24"/>
          <w:szCs w:val="24"/>
        </w:rPr>
        <w:t>Parigi</w:t>
      </w:r>
      <w:r>
        <w:rPr>
          <w:sz w:val="24"/>
          <w:szCs w:val="24"/>
        </w:rPr>
        <w:t xml:space="preserve">, presso il settecentesco Hotel de </w:t>
      </w:r>
      <w:proofErr w:type="spellStart"/>
      <w:r>
        <w:rPr>
          <w:sz w:val="24"/>
          <w:szCs w:val="24"/>
        </w:rPr>
        <w:t>Galliffet</w:t>
      </w:r>
      <w:proofErr w:type="spellEnd"/>
      <w:r>
        <w:rPr>
          <w:sz w:val="24"/>
          <w:szCs w:val="24"/>
        </w:rPr>
        <w:t xml:space="preserve">, sede dell’Istituto Italiano di Cultura, per proseguire nel 2025 a </w:t>
      </w:r>
      <w:r>
        <w:rPr>
          <w:b/>
          <w:bCs/>
          <w:sz w:val="24"/>
          <w:szCs w:val="24"/>
        </w:rPr>
        <w:t>Roma</w:t>
      </w:r>
      <w:r>
        <w:rPr>
          <w:sz w:val="24"/>
          <w:szCs w:val="24"/>
        </w:rPr>
        <w:t xml:space="preserve"> e </w:t>
      </w:r>
      <w:r>
        <w:rPr>
          <w:b/>
          <w:bCs/>
          <w:sz w:val="24"/>
          <w:szCs w:val="24"/>
        </w:rPr>
        <w:t>Venezia</w:t>
      </w:r>
      <w:r>
        <w:rPr>
          <w:sz w:val="24"/>
          <w:szCs w:val="24"/>
        </w:rPr>
        <w:t>.</w:t>
      </w:r>
    </w:p>
    <w:p w14:paraId="6FFC7A6A" w14:textId="77777777" w:rsidR="00FE07F0" w:rsidRPr="009D53E0" w:rsidRDefault="00FE07F0">
      <w:pPr>
        <w:spacing w:after="0" w:line="240" w:lineRule="auto"/>
        <w:jc w:val="both"/>
        <w:rPr>
          <w:sz w:val="16"/>
          <w:szCs w:val="16"/>
        </w:rPr>
      </w:pPr>
    </w:p>
    <w:p w14:paraId="5E33E0C4" w14:textId="17157528" w:rsidR="00877413" w:rsidRDefault="00C3077E">
      <w:pPr>
        <w:spacing w:after="0" w:line="240" w:lineRule="auto"/>
        <w:jc w:val="both"/>
        <w:rPr>
          <w:sz w:val="24"/>
          <w:szCs w:val="24"/>
        </w:rPr>
      </w:pPr>
      <w:r>
        <w:rPr>
          <w:sz w:val="24"/>
          <w:szCs w:val="24"/>
        </w:rPr>
        <w:t xml:space="preserve">Nelle sue fotografie, Patrizia Mussa usa un linguaggio che sembra, a prima vista, di natura oggettivante, per l’uso della luce naturale, la visione frontale, il fuoco totale, che si inseriscono in una calibrata “narrativa”, razionale e cristallina. Ma la fotografia è, per l’artista, solo il punto di partenza. </w:t>
      </w:r>
      <w:r w:rsidR="00900934" w:rsidRPr="00900934">
        <w:rPr>
          <w:sz w:val="24"/>
          <w:szCs w:val="24"/>
        </w:rPr>
        <w:t>Dopo aver fissato la veduta e realizzato la stampa su carta cotone, Patrizia Mussa interviene infatti con i pastelli colorati a ripercorrere</w:t>
      </w:r>
      <w:r w:rsidR="00DB0108">
        <w:rPr>
          <w:sz w:val="24"/>
          <w:szCs w:val="24"/>
        </w:rPr>
        <w:t xml:space="preserve"> i</w:t>
      </w:r>
      <w:r w:rsidR="00900934" w:rsidRPr="00900934">
        <w:rPr>
          <w:sz w:val="24"/>
          <w:szCs w:val="24"/>
        </w:rPr>
        <w:t xml:space="preserve"> dettagli</w:t>
      </w:r>
      <w:r>
        <w:rPr>
          <w:sz w:val="24"/>
          <w:szCs w:val="24"/>
        </w:rPr>
        <w:t xml:space="preserve"> - rendendola molto simile a un dipinto</w:t>
      </w:r>
      <w:r w:rsidR="00601C7F">
        <w:rPr>
          <w:sz w:val="24"/>
          <w:szCs w:val="24"/>
        </w:rPr>
        <w:br/>
      </w:r>
      <w:r>
        <w:rPr>
          <w:sz w:val="24"/>
          <w:szCs w:val="24"/>
        </w:rPr>
        <w:t xml:space="preserve">o a un arazzo </w:t>
      </w:r>
      <w:r>
        <w:rPr>
          <w:rFonts w:ascii="Garamond" w:hAnsi="Garamond"/>
          <w:sz w:val="24"/>
          <w:szCs w:val="24"/>
        </w:rPr>
        <w:t>-</w:t>
      </w:r>
      <w:r w:rsidR="00C72838" w:rsidRPr="00C72838">
        <w:rPr>
          <w:sz w:val="24"/>
          <w:szCs w:val="24"/>
        </w:rPr>
        <w:t>,</w:t>
      </w:r>
      <w:r w:rsidRPr="00C72838">
        <w:rPr>
          <w:sz w:val="24"/>
          <w:szCs w:val="24"/>
        </w:rPr>
        <w:t xml:space="preserve"> </w:t>
      </w:r>
      <w:r>
        <w:rPr>
          <w:sz w:val="24"/>
          <w:szCs w:val="24"/>
        </w:rPr>
        <w:t xml:space="preserve">marcando così una distanza definitiva dal linguaggio meramente fotografico per approdare in un campo artistico ancora senza nome </w:t>
      </w:r>
      <w:r>
        <w:rPr>
          <w:b/>
          <w:bCs/>
          <w:sz w:val="24"/>
          <w:szCs w:val="24"/>
        </w:rPr>
        <w:t>dove l’atto fotografico si unisce al gesto pittorico</w:t>
      </w:r>
      <w:r>
        <w:rPr>
          <w:sz w:val="24"/>
          <w:szCs w:val="24"/>
        </w:rPr>
        <w:t>: «E la bella parola che definisce la scrittura con la luce, per il suo lavoro, non è sufficiente. Servirebbe un neologismo», scrive infatti</w:t>
      </w:r>
      <w:r w:rsidR="00900934">
        <w:rPr>
          <w:sz w:val="24"/>
          <w:szCs w:val="24"/>
        </w:rPr>
        <w:t xml:space="preserve"> la storica della fotografia</w:t>
      </w:r>
      <w:r>
        <w:rPr>
          <w:sz w:val="24"/>
          <w:szCs w:val="24"/>
        </w:rPr>
        <w:t xml:space="preserve"> Giovanna </w:t>
      </w:r>
      <w:proofErr w:type="spellStart"/>
      <w:r>
        <w:rPr>
          <w:sz w:val="24"/>
          <w:szCs w:val="24"/>
        </w:rPr>
        <w:t>Calvenzi</w:t>
      </w:r>
      <w:proofErr w:type="spellEnd"/>
      <w:r>
        <w:rPr>
          <w:sz w:val="24"/>
          <w:szCs w:val="24"/>
        </w:rPr>
        <w:t xml:space="preserve"> nel suo testo in catalogo.</w:t>
      </w:r>
    </w:p>
    <w:p w14:paraId="07429A05" w14:textId="77777777" w:rsidR="00877413" w:rsidRDefault="00877413">
      <w:pPr>
        <w:spacing w:after="0" w:line="240" w:lineRule="auto"/>
        <w:jc w:val="both"/>
        <w:rPr>
          <w:sz w:val="16"/>
          <w:szCs w:val="16"/>
        </w:rPr>
      </w:pPr>
    </w:p>
    <w:p w14:paraId="211B6AFD" w14:textId="77777777" w:rsidR="00877413" w:rsidRDefault="00C3077E">
      <w:pPr>
        <w:spacing w:after="0" w:line="240" w:lineRule="auto"/>
        <w:jc w:val="both"/>
        <w:rPr>
          <w:sz w:val="24"/>
          <w:szCs w:val="24"/>
        </w:rPr>
      </w:pPr>
      <w:r>
        <w:rPr>
          <w:sz w:val="24"/>
          <w:szCs w:val="24"/>
        </w:rPr>
        <w:lastRenderedPageBreak/>
        <w:t xml:space="preserve">«Ne risultano figurazioni inedite – aggiunge il curatore Antonio Calbi – che appartengono alla concretezza dell’esistente e del suo dato storico e allo stesso tempo se ne emancipano, assumendo dimensioni altre, quasi metafisiche. […] I teatri fotografati e rielaborati da Patrizia Mussa sono quintessenze formali, poesia visiva, esistenzialismo pittorico senza figure umane.» </w:t>
      </w:r>
    </w:p>
    <w:p w14:paraId="33E43617" w14:textId="77777777" w:rsidR="00877413" w:rsidRDefault="00877413">
      <w:pPr>
        <w:spacing w:after="0" w:line="240" w:lineRule="auto"/>
        <w:jc w:val="both"/>
        <w:rPr>
          <w:sz w:val="16"/>
          <w:szCs w:val="16"/>
        </w:rPr>
      </w:pPr>
    </w:p>
    <w:p w14:paraId="54FBE373" w14:textId="77777777" w:rsidR="00877413" w:rsidRDefault="00C3077E">
      <w:pPr>
        <w:spacing w:after="0" w:line="240" w:lineRule="auto"/>
        <w:jc w:val="both"/>
        <w:rPr>
          <w:sz w:val="24"/>
          <w:szCs w:val="24"/>
        </w:rPr>
      </w:pPr>
      <w:r>
        <w:rPr>
          <w:sz w:val="24"/>
          <w:szCs w:val="24"/>
        </w:rPr>
        <w:t xml:space="preserve">L’intento di questa particolare ricerca dell’artista non è restituire una catalogazione dell’architettura dei teatri italiani, quanto </w:t>
      </w:r>
      <w:r>
        <w:rPr>
          <w:b/>
          <w:bCs/>
          <w:sz w:val="24"/>
          <w:szCs w:val="24"/>
        </w:rPr>
        <w:t>rivivere e restituire un’esperienza personale attraverso il gesto artistico</w:t>
      </w:r>
      <w:r>
        <w:rPr>
          <w:sz w:val="24"/>
          <w:szCs w:val="24"/>
        </w:rPr>
        <w:t xml:space="preserve">: «Un lavoro di rigore e ripensamento – spiega la fotografa –, uno sguardo ad occhi socchiusi, l’innesco di un processo onirico, di smagliatura, di impoverimento, la ricerca di una radice, di un’anima, di un altro significato; una sorta di radiografia, di istantanea retinica o corticale, impressa su un velo sottile.» </w:t>
      </w:r>
    </w:p>
    <w:p w14:paraId="5E519D79" w14:textId="77777777" w:rsidR="00877413" w:rsidRDefault="00C3077E">
      <w:pPr>
        <w:spacing w:after="0" w:line="240" w:lineRule="auto"/>
        <w:jc w:val="both"/>
        <w:rPr>
          <w:sz w:val="24"/>
          <w:szCs w:val="24"/>
        </w:rPr>
      </w:pPr>
      <w:r>
        <w:rPr>
          <w:sz w:val="24"/>
          <w:szCs w:val="24"/>
        </w:rPr>
        <w:t>Ciò che Patrizia Mussa offre al pubblico non sono quindi solo fotografie descrittive del</w:t>
      </w:r>
      <w:r>
        <w:t xml:space="preserve"> </w:t>
      </w:r>
      <w:r>
        <w:rPr>
          <w:sz w:val="24"/>
          <w:szCs w:val="24"/>
        </w:rPr>
        <w:t xml:space="preserve">sontuoso patrimonio architettonico teatrale italiano, ma </w:t>
      </w:r>
      <w:r>
        <w:rPr>
          <w:b/>
          <w:bCs/>
          <w:sz w:val="24"/>
          <w:szCs w:val="24"/>
        </w:rPr>
        <w:t>l’idea stessa del teatro</w:t>
      </w:r>
      <w:r>
        <w:rPr>
          <w:sz w:val="24"/>
          <w:szCs w:val="24"/>
        </w:rPr>
        <w:t xml:space="preserve"> quale luogo per la comunità, in cui riunirsi, guardare ed essere guardati, sorta di tempio laico costruito «per l’immaginario – dichiara ancora Calbi –, luoghi dove può affiorare l’intangibile e dunque sono ambiti dell’anima, della visione e dell’ascolto, della realtà replicata in scena, affinché si possa meglio osservarla, e allo stesso tempo sono “spazi liminali” dove è possibile superare il dato reale per provare a sfiorare il mistero che si nasconde dietro le cose.»</w:t>
      </w:r>
    </w:p>
    <w:p w14:paraId="7AB42ED1" w14:textId="77777777" w:rsidR="00FE07F0" w:rsidRPr="00452B84" w:rsidRDefault="00FE07F0">
      <w:pPr>
        <w:spacing w:after="0" w:line="240" w:lineRule="auto"/>
        <w:jc w:val="both"/>
        <w:rPr>
          <w:sz w:val="16"/>
          <w:szCs w:val="16"/>
        </w:rPr>
      </w:pPr>
    </w:p>
    <w:p w14:paraId="1E5AB75C" w14:textId="77777777" w:rsidR="00FE07F0" w:rsidRDefault="00FE07F0" w:rsidP="00FE07F0">
      <w:pPr>
        <w:pStyle w:val="pf0"/>
        <w:spacing w:before="0" w:beforeAutospacing="0" w:after="0" w:afterAutospacing="0"/>
        <w:jc w:val="both"/>
        <w:rPr>
          <w:rStyle w:val="cf01"/>
          <w:rFonts w:ascii="Calibri" w:eastAsia="Calibri" w:hAnsi="Calibri" w:cs="Calibri"/>
          <w:color w:val="FF0000"/>
          <w:sz w:val="24"/>
          <w:szCs w:val="24"/>
        </w:rPr>
      </w:pPr>
      <w:r w:rsidRPr="009D53E0">
        <w:rPr>
          <w:rFonts w:ascii="Calibri" w:hAnsi="Calibri" w:cs="Calibri"/>
        </w:rPr>
        <w:t xml:space="preserve">La mostra è occasione per </w:t>
      </w:r>
      <w:r w:rsidRPr="009D53E0">
        <w:rPr>
          <w:rFonts w:ascii="Calibri" w:hAnsi="Calibri" w:cs="Calibri"/>
          <w:b/>
          <w:bCs/>
        </w:rPr>
        <w:t>Palazzo Reale</w:t>
      </w:r>
      <w:r w:rsidRPr="009D53E0">
        <w:rPr>
          <w:rFonts w:ascii="Calibri" w:hAnsi="Calibri" w:cs="Calibri"/>
        </w:rPr>
        <w:t xml:space="preserve">, di ricordare </w:t>
      </w:r>
      <w:r w:rsidRPr="00C72838">
        <w:rPr>
          <w:rFonts w:ascii="Calibri" w:hAnsi="Calibri" w:cs="Calibri"/>
        </w:rPr>
        <w:t xml:space="preserve">il </w:t>
      </w:r>
      <w:r w:rsidRPr="009D53E0">
        <w:rPr>
          <w:rFonts w:ascii="Calibri" w:hAnsi="Calibri" w:cs="Calibri"/>
          <w:b/>
          <w:bCs/>
        </w:rPr>
        <w:t>Teatro di Corte</w:t>
      </w:r>
      <w:r w:rsidRPr="009D53E0">
        <w:rPr>
          <w:rFonts w:ascii="Calibri" w:hAnsi="Calibri" w:cs="Calibri"/>
        </w:rPr>
        <w:t xml:space="preserve"> che si trovava al suo interno. Fu proprio in seguito alla sua distruzione, causata da un incendio, che Maria Teresa d’Austria decise di non ricostruirlo all’interno della residenza reale ma di “donare” un nuovo teatro alla città. Fu così rasa al suolo la chiesa di Santa Maria della Scala e sull’area fu costruito, su progetto del Piermarini, il Teatro alla Scala, inaugurato nel 1778 e giunto nella sua bellezza fino a noi. In mostra, si ammirano quindi la </w:t>
      </w:r>
      <w:r w:rsidRPr="009D53E0">
        <w:rPr>
          <w:rFonts w:ascii="Calibri" w:hAnsi="Calibri" w:cs="Calibri"/>
          <w:b/>
          <w:bCs/>
        </w:rPr>
        <w:t>maquette del Teatro di Corte di Palazzo Reale</w:t>
      </w:r>
      <w:r w:rsidRPr="009D53E0">
        <w:rPr>
          <w:rFonts w:ascii="Calibri" w:hAnsi="Calibri" w:cs="Calibri"/>
        </w:rPr>
        <w:t>, una grande maquette dell’originario arco scenico del Teatro alla Scala e una maquette dell’intero complesso, grazie al prestito dal Museo del Teatro alla Scala, e rare incisioni d’epoca, in prestito dal Gabinetto delle Stampe del Castello Sforzesco.</w:t>
      </w:r>
      <w:r w:rsidRPr="00900934">
        <w:rPr>
          <w:rFonts w:ascii="Calibri" w:hAnsi="Calibri" w:cs="Calibri"/>
        </w:rPr>
        <w:t xml:space="preserve"> </w:t>
      </w:r>
    </w:p>
    <w:p w14:paraId="3E737EDD" w14:textId="77777777" w:rsidR="00900934" w:rsidRPr="009D53E0" w:rsidRDefault="00900934">
      <w:pPr>
        <w:spacing w:after="0" w:line="240" w:lineRule="auto"/>
        <w:jc w:val="both"/>
        <w:rPr>
          <w:sz w:val="16"/>
          <w:szCs w:val="16"/>
        </w:rPr>
      </w:pPr>
    </w:p>
    <w:p w14:paraId="0D2972EF" w14:textId="33FAEBF9" w:rsidR="00597D80" w:rsidRPr="00597D80" w:rsidRDefault="00C72838" w:rsidP="00597D80">
      <w:pPr>
        <w:spacing w:after="0" w:line="240" w:lineRule="auto"/>
        <w:jc w:val="both"/>
        <w:rPr>
          <w:rFonts w:eastAsia="Times New Roman"/>
          <w:sz w:val="24"/>
          <w:szCs w:val="24"/>
        </w:rPr>
      </w:pPr>
      <w:r>
        <w:rPr>
          <w:sz w:val="24"/>
          <w:szCs w:val="24"/>
        </w:rPr>
        <w:t>Dichiara</w:t>
      </w:r>
      <w:r w:rsidR="00B30F6C">
        <w:rPr>
          <w:sz w:val="24"/>
          <w:szCs w:val="24"/>
        </w:rPr>
        <w:t xml:space="preserve"> </w:t>
      </w:r>
      <w:r w:rsidR="00B30F6C" w:rsidRPr="00452B84">
        <w:rPr>
          <w:sz w:val="24"/>
          <w:szCs w:val="24"/>
        </w:rPr>
        <w:t xml:space="preserve">Irene Gemmo, </w:t>
      </w:r>
      <w:r w:rsidR="00B30F6C" w:rsidRPr="00597D80">
        <w:rPr>
          <w:rFonts w:eastAsia="Times New Roman"/>
          <w:sz w:val="24"/>
          <w:szCs w:val="24"/>
        </w:rPr>
        <w:t>presidente di Gemmo SpA</w:t>
      </w:r>
      <w:r w:rsidR="00B30F6C">
        <w:rPr>
          <w:rFonts w:eastAsia="Times New Roman"/>
          <w:sz w:val="24"/>
          <w:szCs w:val="24"/>
        </w:rPr>
        <w:t xml:space="preserve">: </w:t>
      </w:r>
      <w:r w:rsidR="00C3077E" w:rsidRPr="00452B84">
        <w:rPr>
          <w:sz w:val="24"/>
          <w:szCs w:val="24"/>
        </w:rPr>
        <w:t>«</w:t>
      </w:r>
      <w:r w:rsidR="00B30F6C" w:rsidRPr="00452B84">
        <w:rPr>
          <w:sz w:val="24"/>
          <w:szCs w:val="24"/>
        </w:rPr>
        <w:t>Coniugare la nostra storia centenaria al dialogo continuo con la bellezza, in tutte le sue forme ed espressioni, è un vero privilegio, oggi esaltato dalla collaborazione con Patrizia Mussa e con il Comune di Milano per la realizzazione di questa mostra</w:t>
      </w:r>
      <w:r w:rsidR="00B30F6C">
        <w:rPr>
          <w:sz w:val="24"/>
          <w:szCs w:val="24"/>
        </w:rPr>
        <w:t xml:space="preserve">. </w:t>
      </w:r>
      <w:r w:rsidR="00C3077E" w:rsidRPr="00452B84">
        <w:rPr>
          <w:sz w:val="24"/>
          <w:szCs w:val="24"/>
        </w:rPr>
        <w:t>Sono decine e decine i beni artistici e culturali che oggi vivono grazie alla tecnologia impiantistica, ai servizi di efficientamento energetico e di facility management di Gemmo, in un perfetto equilibrio tra arte, storia e tecnologia.»</w:t>
      </w:r>
      <w:r w:rsidR="00B30F6C">
        <w:rPr>
          <w:sz w:val="24"/>
          <w:szCs w:val="24"/>
        </w:rPr>
        <w:t xml:space="preserve"> Gemmo è</w:t>
      </w:r>
      <w:r w:rsidR="00C3077E" w:rsidRPr="00452B84">
        <w:rPr>
          <w:sz w:val="24"/>
          <w:szCs w:val="24"/>
        </w:rPr>
        <w:t xml:space="preserve"> </w:t>
      </w:r>
      <w:r w:rsidR="00597D80" w:rsidRPr="00B30F6C">
        <w:rPr>
          <w:sz w:val="24"/>
          <w:szCs w:val="24"/>
        </w:rPr>
        <w:t xml:space="preserve">da oltre cento anni </w:t>
      </w:r>
      <w:r w:rsidR="00B30F6C" w:rsidRPr="00B30F6C">
        <w:rPr>
          <w:sz w:val="24"/>
          <w:szCs w:val="24"/>
        </w:rPr>
        <w:t xml:space="preserve">azienda </w:t>
      </w:r>
      <w:r w:rsidR="00597D80" w:rsidRPr="00B30F6C">
        <w:rPr>
          <w:sz w:val="24"/>
          <w:szCs w:val="24"/>
        </w:rPr>
        <w:t>leader in Italia nella realizzazione e gestione di impianti tecnologici complessi per infrastrutture strategiche come porti, aeroporti, ospedali, stazioni ferroviarie, tunnel, da sempre attenta al sostegno di iniziative culturali, artistiche e sociali.</w:t>
      </w:r>
      <w:r w:rsidR="00597D80" w:rsidRPr="00597D80">
        <w:rPr>
          <w:rFonts w:eastAsia="Times New Roman"/>
          <w:color w:val="FF0000"/>
          <w:sz w:val="24"/>
          <w:szCs w:val="24"/>
        </w:rPr>
        <w:t xml:space="preserve"> </w:t>
      </w:r>
    </w:p>
    <w:p w14:paraId="7F633076" w14:textId="77777777" w:rsidR="00597D80" w:rsidRDefault="00597D80">
      <w:pPr>
        <w:spacing w:after="0"/>
        <w:jc w:val="both"/>
        <w:rPr>
          <w:sz w:val="16"/>
          <w:szCs w:val="16"/>
        </w:rPr>
      </w:pPr>
    </w:p>
    <w:p w14:paraId="13B35987" w14:textId="77777777" w:rsidR="00597D80" w:rsidRDefault="00597D80">
      <w:pPr>
        <w:spacing w:after="0"/>
        <w:jc w:val="both"/>
        <w:rPr>
          <w:sz w:val="16"/>
          <w:szCs w:val="16"/>
        </w:rPr>
      </w:pPr>
    </w:p>
    <w:p w14:paraId="201F406E" w14:textId="77777777" w:rsidR="00597D80" w:rsidRDefault="00597D80">
      <w:pPr>
        <w:spacing w:after="0"/>
        <w:jc w:val="both"/>
        <w:rPr>
          <w:sz w:val="16"/>
          <w:szCs w:val="16"/>
        </w:rPr>
      </w:pPr>
    </w:p>
    <w:p w14:paraId="43D7B6D8" w14:textId="77777777" w:rsidR="00900934" w:rsidRPr="00900934" w:rsidRDefault="00900934" w:rsidP="00900934">
      <w:pPr>
        <w:spacing w:after="0" w:line="240" w:lineRule="auto"/>
        <w:jc w:val="both"/>
        <w:rPr>
          <w:color w:val="auto"/>
          <w:sz w:val="24"/>
          <w:szCs w:val="24"/>
        </w:rPr>
      </w:pPr>
      <w:r w:rsidRPr="00900934">
        <w:rPr>
          <w:color w:val="auto"/>
          <w:sz w:val="24"/>
          <w:szCs w:val="24"/>
        </w:rPr>
        <w:lastRenderedPageBreak/>
        <w:t xml:space="preserve">La mostra è accompagnata da un </w:t>
      </w:r>
      <w:r w:rsidRPr="00900934">
        <w:rPr>
          <w:b/>
          <w:bCs/>
          <w:color w:val="auto"/>
          <w:sz w:val="24"/>
          <w:szCs w:val="24"/>
        </w:rPr>
        <w:t>volume</w:t>
      </w:r>
      <w:r w:rsidRPr="00900934">
        <w:rPr>
          <w:color w:val="auto"/>
          <w:sz w:val="24"/>
          <w:szCs w:val="24"/>
        </w:rPr>
        <w:t xml:space="preserve"> edito da Silvana Editoriale &amp; Studio Livio, con testi di Antonio Calbi, Gabriel Bauret, Giovanna </w:t>
      </w:r>
      <w:proofErr w:type="spellStart"/>
      <w:r w:rsidRPr="00900934">
        <w:rPr>
          <w:color w:val="auto"/>
          <w:sz w:val="24"/>
          <w:szCs w:val="24"/>
        </w:rPr>
        <w:t>Calvenzi</w:t>
      </w:r>
      <w:proofErr w:type="spellEnd"/>
      <w:r w:rsidRPr="00900934">
        <w:rPr>
          <w:color w:val="auto"/>
          <w:sz w:val="24"/>
          <w:szCs w:val="24"/>
        </w:rPr>
        <w:t>, Nicola Fano, Simone Percacciolo.</w:t>
      </w:r>
    </w:p>
    <w:p w14:paraId="6E3F6C33" w14:textId="77777777" w:rsidR="006B073D" w:rsidRDefault="006B073D">
      <w:pPr>
        <w:spacing w:after="0" w:line="240" w:lineRule="auto"/>
        <w:jc w:val="both"/>
        <w:rPr>
          <w:sz w:val="24"/>
          <w:szCs w:val="24"/>
          <w:u w:val="single"/>
        </w:rPr>
      </w:pPr>
    </w:p>
    <w:p w14:paraId="75415D63" w14:textId="1226DC2A" w:rsidR="00877413" w:rsidRPr="00F70477" w:rsidRDefault="00F70477">
      <w:pPr>
        <w:spacing w:after="0" w:line="240" w:lineRule="auto"/>
        <w:jc w:val="both"/>
        <w:rPr>
          <w:sz w:val="24"/>
          <w:szCs w:val="24"/>
          <w:u w:val="single"/>
        </w:rPr>
      </w:pPr>
      <w:r w:rsidRPr="00F70477">
        <w:rPr>
          <w:sz w:val="24"/>
          <w:szCs w:val="24"/>
          <w:u w:val="single"/>
        </w:rPr>
        <w:t>NOTE BIOGRAFICHE</w:t>
      </w:r>
    </w:p>
    <w:p w14:paraId="4748D079" w14:textId="77777777" w:rsidR="00877413" w:rsidRDefault="00C3077E">
      <w:pPr>
        <w:spacing w:after="0" w:line="240" w:lineRule="auto"/>
        <w:jc w:val="both"/>
        <w:rPr>
          <w:sz w:val="24"/>
          <w:szCs w:val="24"/>
        </w:rPr>
      </w:pPr>
      <w:r>
        <w:rPr>
          <w:b/>
          <w:bCs/>
          <w:sz w:val="24"/>
          <w:szCs w:val="24"/>
          <w:u w:val="single"/>
        </w:rPr>
        <w:t>Patrizia Mussa</w:t>
      </w:r>
      <w:r>
        <w:rPr>
          <w:sz w:val="24"/>
          <w:szCs w:val="24"/>
        </w:rPr>
        <w:t xml:space="preserve"> vive e lavora tra Torino e Parigi. Si laurea in Filosofia e si specializza in Antropologia Culturale alla </w:t>
      </w:r>
      <w:proofErr w:type="spellStart"/>
      <w:r>
        <w:rPr>
          <w:sz w:val="24"/>
          <w:szCs w:val="24"/>
        </w:rPr>
        <w:t>Sorbonne</w:t>
      </w:r>
      <w:proofErr w:type="spellEnd"/>
      <w:r>
        <w:rPr>
          <w:sz w:val="24"/>
          <w:szCs w:val="24"/>
        </w:rPr>
        <w:t xml:space="preserve">. Inizia a lavorare come fotografa con reportage sportivi e geografici. A Milano, negli anni Settanta, lavora in ambito pubblicitario come producer, direttore della fotografia e regista di documentari. Dal 1985 si stabilisce a Torino, lavora come picture editor per Studio Livio e per la Pacific Press Service di Tokyo; realizza servizi fotografici per importanti riviste di architettura e </w:t>
      </w:r>
      <w:proofErr w:type="spellStart"/>
      <w:r>
        <w:rPr>
          <w:sz w:val="24"/>
          <w:szCs w:val="24"/>
        </w:rPr>
        <w:t>interior</w:t>
      </w:r>
      <w:proofErr w:type="spellEnd"/>
      <w:r>
        <w:rPr>
          <w:sz w:val="24"/>
          <w:szCs w:val="24"/>
        </w:rPr>
        <w:t xml:space="preserve"> design e gruppi editoriali come </w:t>
      </w:r>
      <w:proofErr w:type="spellStart"/>
      <w:r>
        <w:rPr>
          <w:sz w:val="24"/>
          <w:szCs w:val="24"/>
        </w:rPr>
        <w:t>Condè</w:t>
      </w:r>
      <w:proofErr w:type="spellEnd"/>
      <w:r>
        <w:rPr>
          <w:sz w:val="24"/>
          <w:szCs w:val="24"/>
        </w:rPr>
        <w:t xml:space="preserve"> Nast, </w:t>
      </w:r>
      <w:proofErr w:type="spellStart"/>
      <w:r>
        <w:rPr>
          <w:sz w:val="24"/>
          <w:szCs w:val="24"/>
        </w:rPr>
        <w:t>Taschen</w:t>
      </w:r>
      <w:proofErr w:type="spellEnd"/>
      <w:r>
        <w:rPr>
          <w:sz w:val="24"/>
          <w:szCs w:val="24"/>
        </w:rPr>
        <w:t>.</w:t>
      </w:r>
    </w:p>
    <w:p w14:paraId="4F7295E9" w14:textId="77777777" w:rsidR="00877413" w:rsidRDefault="00C3077E">
      <w:pPr>
        <w:spacing w:after="0" w:line="240" w:lineRule="auto"/>
        <w:jc w:val="both"/>
        <w:rPr>
          <w:sz w:val="24"/>
          <w:szCs w:val="24"/>
        </w:rPr>
      </w:pPr>
      <w:r>
        <w:rPr>
          <w:sz w:val="24"/>
          <w:szCs w:val="24"/>
        </w:rPr>
        <w:t xml:space="preserve">La fotografia di architettura, di interni e il paesaggio sono i campi fondamentali della sua attività professionale e della sua ricerca. Sono numerosi i progetti a cui ha lavorato, tra i più recenti: </w:t>
      </w:r>
      <w:r>
        <w:rPr>
          <w:i/>
          <w:iCs/>
          <w:sz w:val="24"/>
          <w:szCs w:val="24"/>
        </w:rPr>
        <w:t xml:space="preserve">Teatri </w:t>
      </w:r>
      <w:proofErr w:type="spellStart"/>
      <w:r>
        <w:rPr>
          <w:i/>
          <w:iCs/>
          <w:sz w:val="24"/>
          <w:szCs w:val="24"/>
        </w:rPr>
        <w:t>Photopastel</w:t>
      </w:r>
      <w:proofErr w:type="spellEnd"/>
      <w:r>
        <w:rPr>
          <w:sz w:val="24"/>
          <w:szCs w:val="24"/>
        </w:rPr>
        <w:t xml:space="preserve">, in mostra alla Fondazione Sandretto Re Rebaudengo di Torino nel 2019, a Parigi nel 2020 alla </w:t>
      </w:r>
      <w:proofErr w:type="spellStart"/>
      <w:r>
        <w:rPr>
          <w:sz w:val="24"/>
          <w:szCs w:val="24"/>
        </w:rPr>
        <w:t>Galerie</w:t>
      </w:r>
      <w:proofErr w:type="spellEnd"/>
      <w:r>
        <w:rPr>
          <w:sz w:val="24"/>
          <w:szCs w:val="24"/>
        </w:rPr>
        <w:t xml:space="preserve"> XII, a Pietrasanta con Paola Sosio Contemporary Art e Claudio Composti e a Milano nel 2022 alla Other Size Gallery, a cura di Claudio Composti; </w:t>
      </w:r>
      <w:proofErr w:type="spellStart"/>
      <w:r>
        <w:rPr>
          <w:i/>
          <w:iCs/>
          <w:sz w:val="24"/>
          <w:szCs w:val="24"/>
        </w:rPr>
        <w:t>WarlessTheatres</w:t>
      </w:r>
      <w:proofErr w:type="spellEnd"/>
      <w:r>
        <w:rPr>
          <w:sz w:val="24"/>
          <w:szCs w:val="24"/>
        </w:rPr>
        <w:t xml:space="preserve"> - dedicato ai paesaggi dell’Afghanistan Yemen ed </w:t>
      </w:r>
      <w:proofErr w:type="spellStart"/>
      <w:r>
        <w:rPr>
          <w:sz w:val="24"/>
          <w:szCs w:val="24"/>
        </w:rPr>
        <w:t>Ethiopia</w:t>
      </w:r>
      <w:proofErr w:type="spellEnd"/>
      <w:r>
        <w:rPr>
          <w:sz w:val="24"/>
          <w:szCs w:val="24"/>
        </w:rPr>
        <w:t xml:space="preserve">, con immagini realizzate quando ancora erano luoghi accessibili, riserve di culture e risorse, oggi riletti con nuove sequenze e cromie inedite realizzate a mano. Progetto selezionato ed esposto per la Biennale </w:t>
      </w:r>
      <w:proofErr w:type="spellStart"/>
      <w:r>
        <w:rPr>
          <w:sz w:val="24"/>
          <w:szCs w:val="24"/>
        </w:rPr>
        <w:t>du</w:t>
      </w:r>
      <w:proofErr w:type="spellEnd"/>
      <w:r>
        <w:rPr>
          <w:sz w:val="24"/>
          <w:szCs w:val="24"/>
        </w:rPr>
        <w:t xml:space="preserve"> Monde Arabe </w:t>
      </w:r>
      <w:proofErr w:type="spellStart"/>
      <w:r>
        <w:rPr>
          <w:sz w:val="24"/>
          <w:szCs w:val="24"/>
        </w:rPr>
        <w:t>Contemporaine</w:t>
      </w:r>
      <w:proofErr w:type="spellEnd"/>
      <w:r>
        <w:rPr>
          <w:sz w:val="24"/>
          <w:szCs w:val="24"/>
        </w:rPr>
        <w:t xml:space="preserve">, Paris 2019 Institut </w:t>
      </w:r>
      <w:proofErr w:type="spellStart"/>
      <w:r>
        <w:rPr>
          <w:sz w:val="24"/>
          <w:szCs w:val="24"/>
        </w:rPr>
        <w:t>du</w:t>
      </w:r>
      <w:proofErr w:type="spellEnd"/>
      <w:r>
        <w:rPr>
          <w:sz w:val="24"/>
          <w:szCs w:val="24"/>
        </w:rPr>
        <w:t xml:space="preserve"> Monde Arabe / La Maison Européenne de la </w:t>
      </w:r>
      <w:proofErr w:type="spellStart"/>
      <w:r>
        <w:rPr>
          <w:sz w:val="24"/>
          <w:szCs w:val="24"/>
        </w:rPr>
        <w:t>Photographie</w:t>
      </w:r>
      <w:proofErr w:type="spellEnd"/>
      <w:r>
        <w:rPr>
          <w:sz w:val="24"/>
          <w:szCs w:val="24"/>
        </w:rPr>
        <w:t xml:space="preserve">, Paris; </w:t>
      </w:r>
      <w:r>
        <w:rPr>
          <w:i/>
          <w:iCs/>
          <w:sz w:val="24"/>
          <w:szCs w:val="24"/>
        </w:rPr>
        <w:t xml:space="preserve">Le Temple </w:t>
      </w:r>
      <w:proofErr w:type="spellStart"/>
      <w:r>
        <w:rPr>
          <w:i/>
          <w:iCs/>
          <w:sz w:val="24"/>
          <w:szCs w:val="24"/>
        </w:rPr>
        <w:t>du</w:t>
      </w:r>
      <w:proofErr w:type="spellEnd"/>
      <w:r>
        <w:rPr>
          <w:i/>
          <w:iCs/>
          <w:sz w:val="24"/>
          <w:szCs w:val="24"/>
        </w:rPr>
        <w:t xml:space="preserve"> Soleil</w:t>
      </w:r>
      <w:r>
        <w:rPr>
          <w:sz w:val="24"/>
          <w:szCs w:val="24"/>
        </w:rPr>
        <w:t xml:space="preserve"> - uno sguardo particolare sull’architettura dell’utopia dell’architetto filosofo Jean Balladur, esposto a Palazzo Morando a Milano, a Montpellier-</w:t>
      </w:r>
      <w:proofErr w:type="spellStart"/>
      <w:r>
        <w:rPr>
          <w:sz w:val="24"/>
          <w:szCs w:val="24"/>
        </w:rPr>
        <w:t>PierresVives</w:t>
      </w:r>
      <w:proofErr w:type="spellEnd"/>
      <w:r>
        <w:rPr>
          <w:sz w:val="24"/>
          <w:szCs w:val="24"/>
        </w:rPr>
        <w:t xml:space="preserve">, progetto di Zaha Hadid, a Villa Savoye-Le Corbusier a Poissy Parigi, e alla </w:t>
      </w:r>
      <w:proofErr w:type="spellStart"/>
      <w:r>
        <w:rPr>
          <w:sz w:val="24"/>
          <w:szCs w:val="24"/>
        </w:rPr>
        <w:t>Wilmotte</w:t>
      </w:r>
      <w:proofErr w:type="spellEnd"/>
      <w:r>
        <w:rPr>
          <w:sz w:val="24"/>
          <w:szCs w:val="24"/>
        </w:rPr>
        <w:t xml:space="preserve"> Gallery nei Lichfield Studios di Londra.</w:t>
      </w:r>
    </w:p>
    <w:p w14:paraId="79EDF152" w14:textId="77777777" w:rsidR="00877413" w:rsidRDefault="00C3077E">
      <w:pPr>
        <w:spacing w:after="0" w:line="240" w:lineRule="auto"/>
        <w:jc w:val="both"/>
        <w:rPr>
          <w:sz w:val="24"/>
          <w:szCs w:val="24"/>
        </w:rPr>
      </w:pPr>
      <w:r>
        <w:rPr>
          <w:i/>
          <w:iCs/>
          <w:sz w:val="24"/>
          <w:szCs w:val="24"/>
        </w:rPr>
        <w:t xml:space="preserve">La Buona Ventura </w:t>
      </w:r>
      <w:proofErr w:type="spellStart"/>
      <w:r>
        <w:rPr>
          <w:i/>
          <w:iCs/>
          <w:sz w:val="24"/>
          <w:szCs w:val="24"/>
        </w:rPr>
        <w:t>Etranges</w:t>
      </w:r>
      <w:proofErr w:type="spellEnd"/>
      <w:r>
        <w:rPr>
          <w:i/>
          <w:iCs/>
          <w:sz w:val="24"/>
          <w:szCs w:val="24"/>
        </w:rPr>
        <w:t xml:space="preserve"> </w:t>
      </w:r>
      <w:proofErr w:type="spellStart"/>
      <w:r>
        <w:rPr>
          <w:i/>
          <w:iCs/>
          <w:sz w:val="24"/>
          <w:szCs w:val="24"/>
        </w:rPr>
        <w:t>Etrangers</w:t>
      </w:r>
      <w:proofErr w:type="spellEnd"/>
      <w:r>
        <w:rPr>
          <w:sz w:val="24"/>
          <w:szCs w:val="24"/>
        </w:rPr>
        <w:t xml:space="preserve"> - Ritratti di italiani a Parigi, su incarico di </w:t>
      </w:r>
      <w:proofErr w:type="spellStart"/>
      <w:r>
        <w:rPr>
          <w:sz w:val="24"/>
          <w:szCs w:val="24"/>
        </w:rPr>
        <w:t>JeanLuc</w:t>
      </w:r>
      <w:proofErr w:type="spellEnd"/>
      <w:r>
        <w:rPr>
          <w:sz w:val="24"/>
          <w:szCs w:val="24"/>
        </w:rPr>
        <w:t xml:space="preserve"> Monterosso, esposti alla Maison Européenne de la </w:t>
      </w:r>
      <w:proofErr w:type="spellStart"/>
      <w:r>
        <w:rPr>
          <w:sz w:val="24"/>
          <w:szCs w:val="24"/>
        </w:rPr>
        <w:t>Photographie</w:t>
      </w:r>
      <w:proofErr w:type="spellEnd"/>
      <w:r>
        <w:rPr>
          <w:sz w:val="24"/>
          <w:szCs w:val="24"/>
        </w:rPr>
        <w:t xml:space="preserve"> de Paris, con una personale durante “Un </w:t>
      </w:r>
      <w:proofErr w:type="spellStart"/>
      <w:r>
        <w:rPr>
          <w:sz w:val="24"/>
          <w:szCs w:val="24"/>
        </w:rPr>
        <w:t>été</w:t>
      </w:r>
      <w:proofErr w:type="spellEnd"/>
      <w:r>
        <w:rPr>
          <w:sz w:val="24"/>
          <w:szCs w:val="24"/>
        </w:rPr>
        <w:t xml:space="preserve"> </w:t>
      </w:r>
      <w:proofErr w:type="spellStart"/>
      <w:r>
        <w:rPr>
          <w:sz w:val="24"/>
          <w:szCs w:val="24"/>
        </w:rPr>
        <w:t>Italien</w:t>
      </w:r>
      <w:proofErr w:type="spellEnd"/>
      <w:r>
        <w:rPr>
          <w:sz w:val="24"/>
          <w:szCs w:val="24"/>
        </w:rPr>
        <w:t>” dedicata alla fotografia italiana.</w:t>
      </w:r>
    </w:p>
    <w:p w14:paraId="384FC349" w14:textId="77777777" w:rsidR="00877413" w:rsidRDefault="00C3077E">
      <w:pPr>
        <w:spacing w:after="0" w:line="240" w:lineRule="auto"/>
        <w:jc w:val="both"/>
        <w:rPr>
          <w:sz w:val="24"/>
          <w:szCs w:val="24"/>
        </w:rPr>
      </w:pPr>
      <w:r>
        <w:rPr>
          <w:sz w:val="24"/>
          <w:szCs w:val="24"/>
        </w:rPr>
        <w:t xml:space="preserve">Le fotografie di Mussa sono state esposte e fanno parte di importanti collezioni museali quali la Fondazione Sandretto Re Rebaudengo di Torino, il Museum of </w:t>
      </w:r>
      <w:proofErr w:type="spellStart"/>
      <w:r>
        <w:rPr>
          <w:sz w:val="24"/>
          <w:szCs w:val="24"/>
        </w:rPr>
        <w:t>Photography</w:t>
      </w:r>
      <w:proofErr w:type="spellEnd"/>
      <w:r>
        <w:rPr>
          <w:sz w:val="24"/>
          <w:szCs w:val="24"/>
        </w:rPr>
        <w:t xml:space="preserve"> di Mosca, la Maison Européenne de la </w:t>
      </w:r>
      <w:proofErr w:type="spellStart"/>
      <w:r>
        <w:rPr>
          <w:sz w:val="24"/>
          <w:szCs w:val="24"/>
        </w:rPr>
        <w:t>Photographie</w:t>
      </w:r>
      <w:proofErr w:type="spellEnd"/>
      <w:r>
        <w:rPr>
          <w:sz w:val="24"/>
          <w:szCs w:val="24"/>
        </w:rPr>
        <w:t xml:space="preserve"> di Parigi, il Palais </w:t>
      </w:r>
      <w:proofErr w:type="spellStart"/>
      <w:r>
        <w:rPr>
          <w:sz w:val="24"/>
          <w:szCs w:val="24"/>
        </w:rPr>
        <w:t>des</w:t>
      </w:r>
      <w:proofErr w:type="spellEnd"/>
      <w:r>
        <w:rPr>
          <w:sz w:val="24"/>
          <w:szCs w:val="24"/>
        </w:rPr>
        <w:t xml:space="preserve"> </w:t>
      </w:r>
      <w:proofErr w:type="spellStart"/>
      <w:r>
        <w:rPr>
          <w:sz w:val="24"/>
          <w:szCs w:val="24"/>
        </w:rPr>
        <w:t>Beaux</w:t>
      </w:r>
      <w:proofErr w:type="spellEnd"/>
      <w:r>
        <w:rPr>
          <w:sz w:val="24"/>
          <w:szCs w:val="24"/>
        </w:rPr>
        <w:t xml:space="preserve"> </w:t>
      </w:r>
      <w:proofErr w:type="spellStart"/>
      <w:r>
        <w:rPr>
          <w:sz w:val="24"/>
          <w:szCs w:val="24"/>
        </w:rPr>
        <w:t>Arts</w:t>
      </w:r>
      <w:proofErr w:type="spellEnd"/>
      <w:r>
        <w:rPr>
          <w:sz w:val="24"/>
          <w:szCs w:val="24"/>
        </w:rPr>
        <w:t xml:space="preserve"> di Lille, oltre ad essere presenti in prestigiose collezioni pubbliche e private in Europa, negli Stati Uniti e in Estremo Oriente.</w:t>
      </w:r>
    </w:p>
    <w:p w14:paraId="6703A1F5" w14:textId="77777777" w:rsidR="00877413" w:rsidRDefault="00877413">
      <w:pPr>
        <w:spacing w:after="0" w:line="240" w:lineRule="auto"/>
        <w:jc w:val="both"/>
        <w:rPr>
          <w:sz w:val="16"/>
          <w:szCs w:val="16"/>
        </w:rPr>
      </w:pPr>
    </w:p>
    <w:p w14:paraId="11691710" w14:textId="05D86DD9" w:rsidR="00877413" w:rsidRDefault="00C3077E">
      <w:pPr>
        <w:spacing w:after="0" w:line="240" w:lineRule="auto"/>
        <w:jc w:val="both"/>
        <w:rPr>
          <w:sz w:val="24"/>
          <w:szCs w:val="24"/>
        </w:rPr>
      </w:pPr>
      <w:r>
        <w:rPr>
          <w:b/>
          <w:bCs/>
          <w:sz w:val="24"/>
          <w:szCs w:val="24"/>
          <w:u w:val="single"/>
        </w:rPr>
        <w:t>Antonio Calbi</w:t>
      </w:r>
      <w:r>
        <w:rPr>
          <w:sz w:val="24"/>
          <w:szCs w:val="24"/>
        </w:rPr>
        <w:t xml:space="preserve"> ha diretto il Teatro di Roma (Teatro Argentina e Teatro India), il Teatro Eliseo, sempre a Roma; il settore spettacolo, moda e design del Comune di Milano con i sindaci Moratti e Pisapia; è stato sovrintendente dell’INDA (Istituto Nazionale del Dramma Antico) di Siracusa. Si è diplomato in organizzazione teatrale presso l’Accademia di Teatro del Piccolo Teatro di Milano e si è laureato in semiologia dello spettacolo all’università di Bologna. Come operatore indipendente ha ideato e diretto progetti, festival, rassegne, eventi; ha collaborato </w:t>
      </w:r>
      <w:r w:rsidR="00F70477">
        <w:rPr>
          <w:sz w:val="24"/>
          <w:szCs w:val="24"/>
        </w:rPr>
        <w:t>alla cerimonia</w:t>
      </w:r>
      <w:r>
        <w:rPr>
          <w:sz w:val="24"/>
          <w:szCs w:val="24"/>
        </w:rPr>
        <w:t xml:space="preserve"> di apertura e chiusura delle Olimpiadi Invernali di Torino 2006; ha curato volumi e cataloghi, ha insegnato presso accademie e università, è giornalista professionista ed è stato critico teatrale di “Repubblica”.</w:t>
      </w:r>
    </w:p>
    <w:p w14:paraId="07A6793D" w14:textId="2C7E890B" w:rsidR="00877413" w:rsidRDefault="00C3077E">
      <w:pPr>
        <w:spacing w:after="0" w:line="240" w:lineRule="auto"/>
        <w:jc w:val="both"/>
        <w:rPr>
          <w:sz w:val="24"/>
          <w:szCs w:val="24"/>
        </w:rPr>
      </w:pPr>
      <w:r>
        <w:rPr>
          <w:sz w:val="24"/>
          <w:szCs w:val="24"/>
        </w:rPr>
        <w:t>Attualmente è direttore di chiara fama dell’Isti</w:t>
      </w:r>
      <w:r w:rsidR="00F70477">
        <w:rPr>
          <w:sz w:val="24"/>
          <w:szCs w:val="24"/>
        </w:rPr>
        <w:t>tu</w:t>
      </w:r>
      <w:r>
        <w:rPr>
          <w:sz w:val="24"/>
          <w:szCs w:val="24"/>
        </w:rPr>
        <w:t>to Italiano di Cultura di Parigi.</w:t>
      </w:r>
    </w:p>
    <w:p w14:paraId="1885C406" w14:textId="77777777" w:rsidR="00877413" w:rsidRDefault="00877413">
      <w:pPr>
        <w:spacing w:after="0" w:line="240" w:lineRule="auto"/>
        <w:jc w:val="both"/>
        <w:rPr>
          <w:sz w:val="24"/>
          <w:szCs w:val="24"/>
        </w:rPr>
      </w:pPr>
    </w:p>
    <w:p w14:paraId="0407B0F5" w14:textId="77777777" w:rsidR="00B30F6C" w:rsidRDefault="00B30F6C" w:rsidP="00F70477">
      <w:pPr>
        <w:spacing w:after="0" w:line="240" w:lineRule="auto"/>
        <w:rPr>
          <w:b/>
          <w:bCs/>
          <w:sz w:val="24"/>
          <w:szCs w:val="24"/>
          <w:u w:val="single"/>
        </w:rPr>
      </w:pPr>
    </w:p>
    <w:p w14:paraId="5EBDC9C2" w14:textId="34BE4FC9" w:rsidR="00877413" w:rsidRDefault="00C3077E" w:rsidP="00F70477">
      <w:pPr>
        <w:spacing w:after="0" w:line="240" w:lineRule="auto"/>
        <w:rPr>
          <w:b/>
          <w:bCs/>
          <w:sz w:val="24"/>
          <w:szCs w:val="24"/>
          <w:u w:val="single"/>
        </w:rPr>
      </w:pPr>
      <w:r>
        <w:rPr>
          <w:b/>
          <w:bCs/>
          <w:sz w:val="24"/>
          <w:szCs w:val="24"/>
          <w:u w:val="single"/>
        </w:rPr>
        <w:lastRenderedPageBreak/>
        <w:t>SCHEDA TECNICA</w:t>
      </w:r>
    </w:p>
    <w:p w14:paraId="742542ED" w14:textId="77777777" w:rsidR="00F70477" w:rsidRDefault="00F70477" w:rsidP="00F70477">
      <w:pPr>
        <w:spacing w:after="0" w:line="240" w:lineRule="auto"/>
        <w:rPr>
          <w:b/>
          <w:bCs/>
          <w:sz w:val="24"/>
          <w:szCs w:val="24"/>
          <w:u w:val="single"/>
        </w:rPr>
      </w:pPr>
    </w:p>
    <w:p w14:paraId="31F1FE6E" w14:textId="2B3A8F90" w:rsidR="00877413" w:rsidRDefault="00C3077E" w:rsidP="00F70477">
      <w:pPr>
        <w:spacing w:after="0" w:line="240" w:lineRule="auto"/>
        <w:rPr>
          <w:i/>
          <w:iCs/>
          <w:sz w:val="24"/>
          <w:szCs w:val="24"/>
        </w:rPr>
      </w:pPr>
      <w:bookmarkStart w:id="0" w:name="_headingh.30j0zll"/>
      <w:bookmarkEnd w:id="0"/>
      <w:r>
        <w:rPr>
          <w:b/>
          <w:bCs/>
          <w:sz w:val="24"/>
          <w:szCs w:val="24"/>
        </w:rPr>
        <w:t>T</w:t>
      </w:r>
      <w:bookmarkStart w:id="1" w:name="bookmarkid.gjdgxs"/>
      <w:r>
        <w:rPr>
          <w:b/>
          <w:bCs/>
          <w:sz w:val="24"/>
          <w:szCs w:val="24"/>
        </w:rPr>
        <w:t>itolo</w:t>
      </w:r>
      <w:r>
        <w:rPr>
          <w:b/>
          <w:bCs/>
          <w:sz w:val="24"/>
          <w:szCs w:val="24"/>
        </w:rPr>
        <w:tab/>
      </w:r>
      <w:r>
        <w:rPr>
          <w:b/>
          <w:bCs/>
          <w:sz w:val="24"/>
          <w:szCs w:val="24"/>
        </w:rPr>
        <w:tab/>
      </w:r>
      <w:r>
        <w:rPr>
          <w:b/>
          <w:bCs/>
          <w:sz w:val="24"/>
          <w:szCs w:val="24"/>
        </w:rPr>
        <w:tab/>
      </w:r>
      <w:r w:rsidR="00900934">
        <w:rPr>
          <w:b/>
          <w:bCs/>
          <w:sz w:val="24"/>
          <w:szCs w:val="24"/>
        </w:rPr>
        <w:tab/>
      </w:r>
      <w:r>
        <w:rPr>
          <w:i/>
          <w:iCs/>
          <w:sz w:val="24"/>
          <w:szCs w:val="24"/>
        </w:rPr>
        <w:t>Patrizia Mussa. Teatralità</w:t>
      </w:r>
      <w:r w:rsidR="00C72838">
        <w:rPr>
          <w:i/>
          <w:iCs/>
          <w:sz w:val="24"/>
          <w:szCs w:val="24"/>
        </w:rPr>
        <w:t xml:space="preserve">. </w:t>
      </w:r>
      <w:r>
        <w:rPr>
          <w:i/>
          <w:iCs/>
          <w:sz w:val="24"/>
          <w:szCs w:val="24"/>
        </w:rPr>
        <w:t>Architetture per la meraviglia</w:t>
      </w:r>
    </w:p>
    <w:p w14:paraId="2BBA8B78" w14:textId="576474FB" w:rsidR="00877413" w:rsidRDefault="00C3077E" w:rsidP="00F70477">
      <w:pPr>
        <w:spacing w:after="0" w:line="240" w:lineRule="auto"/>
        <w:rPr>
          <w:sz w:val="24"/>
          <w:szCs w:val="24"/>
        </w:rPr>
      </w:pPr>
      <w:r>
        <w:rPr>
          <w:b/>
          <w:bCs/>
          <w:sz w:val="24"/>
          <w:szCs w:val="24"/>
        </w:rPr>
        <w:t>A cura di</w:t>
      </w:r>
      <w:r>
        <w:rPr>
          <w:b/>
          <w:bCs/>
          <w:sz w:val="24"/>
          <w:szCs w:val="24"/>
        </w:rPr>
        <w:tab/>
      </w:r>
      <w:r>
        <w:rPr>
          <w:b/>
          <w:bCs/>
          <w:sz w:val="24"/>
          <w:szCs w:val="24"/>
        </w:rPr>
        <w:tab/>
      </w:r>
      <w:r w:rsidR="00900934">
        <w:rPr>
          <w:b/>
          <w:bCs/>
          <w:sz w:val="24"/>
          <w:szCs w:val="24"/>
        </w:rPr>
        <w:tab/>
      </w:r>
      <w:r>
        <w:rPr>
          <w:sz w:val="24"/>
          <w:szCs w:val="24"/>
        </w:rPr>
        <w:t>Antonio Calbi</w:t>
      </w:r>
      <w:bookmarkEnd w:id="1"/>
    </w:p>
    <w:p w14:paraId="2E853557" w14:textId="43E89F38" w:rsidR="00877413" w:rsidRDefault="00C3077E" w:rsidP="00F70477">
      <w:pPr>
        <w:spacing w:after="0" w:line="240" w:lineRule="auto"/>
        <w:rPr>
          <w:sz w:val="24"/>
          <w:szCs w:val="24"/>
        </w:rPr>
      </w:pPr>
      <w:r>
        <w:rPr>
          <w:b/>
          <w:bCs/>
          <w:sz w:val="24"/>
          <w:szCs w:val="24"/>
        </w:rPr>
        <w:t>Promossa e prodotta da</w:t>
      </w:r>
      <w:r>
        <w:rPr>
          <w:sz w:val="24"/>
          <w:szCs w:val="24"/>
        </w:rPr>
        <w:tab/>
        <w:t>Comune di Milano – Cultura e Palazzo Reale</w:t>
      </w:r>
    </w:p>
    <w:p w14:paraId="475C0DAB" w14:textId="4E30FF9C" w:rsidR="00877413" w:rsidRDefault="00C3077E" w:rsidP="00F70477">
      <w:pPr>
        <w:spacing w:after="0" w:line="240" w:lineRule="auto"/>
        <w:rPr>
          <w:sz w:val="24"/>
          <w:szCs w:val="24"/>
        </w:rPr>
      </w:pPr>
      <w:r>
        <w:rPr>
          <w:b/>
          <w:bCs/>
          <w:sz w:val="24"/>
          <w:szCs w:val="24"/>
        </w:rPr>
        <w:t>Con il sostegno di</w:t>
      </w:r>
      <w:r>
        <w:rPr>
          <w:sz w:val="24"/>
          <w:szCs w:val="24"/>
        </w:rPr>
        <w:t xml:space="preserve"> </w:t>
      </w:r>
      <w:r>
        <w:rPr>
          <w:sz w:val="24"/>
          <w:szCs w:val="24"/>
        </w:rPr>
        <w:tab/>
      </w:r>
      <w:r w:rsidR="00900934">
        <w:rPr>
          <w:sz w:val="24"/>
          <w:szCs w:val="24"/>
        </w:rPr>
        <w:tab/>
      </w:r>
      <w:r>
        <w:rPr>
          <w:sz w:val="24"/>
          <w:szCs w:val="24"/>
        </w:rPr>
        <w:t>Gemmo SpA</w:t>
      </w:r>
    </w:p>
    <w:p w14:paraId="0980F7E3" w14:textId="77777777" w:rsidR="00900934" w:rsidRPr="00900934" w:rsidRDefault="00900934" w:rsidP="00900934">
      <w:pPr>
        <w:spacing w:after="0" w:line="240" w:lineRule="auto"/>
        <w:rPr>
          <w:b/>
          <w:bCs/>
          <w:color w:val="auto"/>
          <w:sz w:val="24"/>
          <w:szCs w:val="24"/>
          <w:u w:color="FF262C"/>
        </w:rPr>
      </w:pPr>
      <w:bookmarkStart w:id="2" w:name="_headingh.3znysh7"/>
      <w:bookmarkEnd w:id="2"/>
      <w:r w:rsidRPr="00900934">
        <w:rPr>
          <w:b/>
          <w:bCs/>
          <w:color w:val="auto"/>
          <w:sz w:val="24"/>
          <w:szCs w:val="24"/>
          <w:u w:color="FF262C"/>
        </w:rPr>
        <w:t xml:space="preserve">Progetto e produzione di </w:t>
      </w:r>
    </w:p>
    <w:p w14:paraId="477220B2" w14:textId="77777777" w:rsidR="00D22ABD" w:rsidRDefault="00900934" w:rsidP="00900934">
      <w:pPr>
        <w:spacing w:after="0" w:line="240" w:lineRule="auto"/>
        <w:rPr>
          <w:b/>
          <w:bCs/>
          <w:color w:val="auto"/>
          <w:sz w:val="24"/>
          <w:szCs w:val="24"/>
          <w:u w:color="FF262C"/>
        </w:rPr>
      </w:pPr>
      <w:r w:rsidRPr="00900934">
        <w:rPr>
          <w:b/>
          <w:bCs/>
          <w:color w:val="auto"/>
          <w:sz w:val="24"/>
          <w:szCs w:val="24"/>
          <w:u w:color="FF262C"/>
        </w:rPr>
        <w:t xml:space="preserve">allestimento, </w:t>
      </w:r>
    </w:p>
    <w:p w14:paraId="7D51898A" w14:textId="0DDE6CB7" w:rsidR="00900934" w:rsidRDefault="00900934" w:rsidP="00900934">
      <w:pPr>
        <w:spacing w:after="0" w:line="240" w:lineRule="auto"/>
        <w:rPr>
          <w:b/>
          <w:bCs/>
          <w:sz w:val="24"/>
          <w:szCs w:val="24"/>
        </w:rPr>
      </w:pPr>
      <w:r w:rsidRPr="00900934">
        <w:rPr>
          <w:b/>
          <w:bCs/>
          <w:color w:val="auto"/>
          <w:sz w:val="24"/>
          <w:szCs w:val="24"/>
          <w:u w:color="FF262C"/>
        </w:rPr>
        <w:t>comunicazione e volume</w:t>
      </w:r>
      <w:r>
        <w:rPr>
          <w:b/>
          <w:bCs/>
          <w:sz w:val="24"/>
          <w:szCs w:val="24"/>
        </w:rPr>
        <w:tab/>
      </w:r>
      <w:r>
        <w:rPr>
          <w:sz w:val="24"/>
          <w:szCs w:val="24"/>
        </w:rPr>
        <w:t>Studio Livio</w:t>
      </w:r>
    </w:p>
    <w:p w14:paraId="5B85959E" w14:textId="48CADC76" w:rsidR="00877413" w:rsidRDefault="00C3077E" w:rsidP="00F70477">
      <w:pPr>
        <w:spacing w:after="0" w:line="240" w:lineRule="auto"/>
        <w:rPr>
          <w:sz w:val="24"/>
          <w:szCs w:val="24"/>
        </w:rPr>
      </w:pPr>
      <w:r>
        <w:rPr>
          <w:b/>
          <w:bCs/>
          <w:sz w:val="24"/>
          <w:szCs w:val="24"/>
        </w:rPr>
        <w:t>S</w:t>
      </w:r>
      <w:bookmarkStart w:id="3" w:name="bookmarkid.1fob9te"/>
      <w:r>
        <w:rPr>
          <w:b/>
          <w:bCs/>
          <w:sz w:val="24"/>
          <w:szCs w:val="24"/>
        </w:rPr>
        <w:t>ede</w:t>
      </w:r>
      <w:r>
        <w:rPr>
          <w:b/>
          <w:bCs/>
          <w:sz w:val="24"/>
          <w:szCs w:val="24"/>
        </w:rPr>
        <w:tab/>
      </w:r>
      <w:r>
        <w:rPr>
          <w:b/>
          <w:bCs/>
          <w:sz w:val="24"/>
          <w:szCs w:val="24"/>
        </w:rPr>
        <w:tab/>
      </w:r>
      <w:r>
        <w:rPr>
          <w:b/>
          <w:bCs/>
          <w:sz w:val="24"/>
          <w:szCs w:val="24"/>
        </w:rPr>
        <w:tab/>
      </w:r>
      <w:r w:rsidR="00900934">
        <w:rPr>
          <w:b/>
          <w:bCs/>
          <w:sz w:val="24"/>
          <w:szCs w:val="24"/>
        </w:rPr>
        <w:tab/>
      </w:r>
      <w:r>
        <w:rPr>
          <w:sz w:val="24"/>
          <w:szCs w:val="24"/>
        </w:rPr>
        <w:t>Palazzo Reale, Piazza Duomo, 12 - Milano</w:t>
      </w:r>
      <w:bookmarkEnd w:id="3"/>
    </w:p>
    <w:p w14:paraId="2EC9C430" w14:textId="29787E13" w:rsidR="00877413" w:rsidRDefault="00C3077E" w:rsidP="00F70477">
      <w:pPr>
        <w:spacing w:after="0" w:line="240" w:lineRule="auto"/>
        <w:rPr>
          <w:sz w:val="24"/>
          <w:szCs w:val="24"/>
        </w:rPr>
      </w:pPr>
      <w:bookmarkStart w:id="4" w:name="_headingh.tyjcwt"/>
      <w:bookmarkEnd w:id="4"/>
      <w:r>
        <w:rPr>
          <w:b/>
          <w:bCs/>
          <w:sz w:val="24"/>
          <w:szCs w:val="24"/>
        </w:rPr>
        <w:t>D</w:t>
      </w:r>
      <w:bookmarkStart w:id="5" w:name="bookmarkid.2et92p0"/>
      <w:r>
        <w:rPr>
          <w:b/>
          <w:bCs/>
          <w:sz w:val="24"/>
          <w:szCs w:val="24"/>
        </w:rPr>
        <w:t>ate al pubblico</w:t>
      </w:r>
      <w:r>
        <w:rPr>
          <w:b/>
          <w:bCs/>
          <w:sz w:val="24"/>
          <w:szCs w:val="24"/>
        </w:rPr>
        <w:tab/>
      </w:r>
      <w:r w:rsidR="00900934">
        <w:rPr>
          <w:b/>
          <w:bCs/>
          <w:sz w:val="24"/>
          <w:szCs w:val="24"/>
        </w:rPr>
        <w:tab/>
      </w:r>
      <w:r>
        <w:rPr>
          <w:sz w:val="24"/>
          <w:szCs w:val="24"/>
        </w:rPr>
        <w:t>6 dicembre 2023 – 4 febbraio 2024</w:t>
      </w:r>
    </w:p>
    <w:p w14:paraId="4821D68C" w14:textId="04DA16DE" w:rsidR="00A14365" w:rsidRDefault="00A14365" w:rsidP="00F70477">
      <w:pPr>
        <w:spacing w:after="0" w:line="240" w:lineRule="auto"/>
        <w:ind w:left="2160" w:hanging="2160"/>
        <w:rPr>
          <w:sz w:val="24"/>
          <w:szCs w:val="24"/>
        </w:rPr>
      </w:pPr>
      <w:bookmarkStart w:id="6" w:name="_headingh.1t3h5sf"/>
      <w:bookmarkEnd w:id="5"/>
      <w:bookmarkEnd w:id="6"/>
      <w:r>
        <w:rPr>
          <w:b/>
          <w:bCs/>
          <w:sz w:val="24"/>
          <w:szCs w:val="24"/>
        </w:rPr>
        <w:t>Anteprima stampa</w:t>
      </w:r>
      <w:r>
        <w:rPr>
          <w:b/>
          <w:bCs/>
          <w:sz w:val="24"/>
          <w:szCs w:val="24"/>
        </w:rPr>
        <w:tab/>
      </w:r>
      <w:r>
        <w:rPr>
          <w:b/>
          <w:bCs/>
          <w:sz w:val="24"/>
          <w:szCs w:val="24"/>
        </w:rPr>
        <w:tab/>
      </w:r>
      <w:r w:rsidRPr="00A14365">
        <w:rPr>
          <w:sz w:val="24"/>
          <w:szCs w:val="24"/>
        </w:rPr>
        <w:t>martedì 5 dicembre, ore 12.30</w:t>
      </w:r>
    </w:p>
    <w:p w14:paraId="4054F73C" w14:textId="5CF55375" w:rsidR="00D22ABD" w:rsidRPr="00D22ABD" w:rsidRDefault="00D22ABD" w:rsidP="00F70477">
      <w:pPr>
        <w:spacing w:after="0" w:line="240" w:lineRule="auto"/>
        <w:ind w:left="2160" w:hanging="2160"/>
        <w:rPr>
          <w:sz w:val="24"/>
          <w:szCs w:val="24"/>
        </w:rPr>
      </w:pPr>
      <w:r w:rsidRPr="00D22ABD">
        <w:rPr>
          <w:sz w:val="24"/>
          <w:szCs w:val="24"/>
        </w:rPr>
        <w:tab/>
      </w:r>
      <w:r w:rsidRPr="00D22ABD">
        <w:rPr>
          <w:sz w:val="24"/>
          <w:szCs w:val="24"/>
        </w:rPr>
        <w:tab/>
      </w:r>
      <w:r w:rsidR="00C72838" w:rsidRPr="00C72838">
        <w:rPr>
          <w:sz w:val="24"/>
          <w:szCs w:val="24"/>
        </w:rPr>
        <w:t xml:space="preserve">Sala Conferenze </w:t>
      </w:r>
      <w:proofErr w:type="gramStart"/>
      <w:r w:rsidR="00C72838">
        <w:rPr>
          <w:sz w:val="24"/>
          <w:szCs w:val="24"/>
        </w:rPr>
        <w:t>3</w:t>
      </w:r>
      <w:r w:rsidR="00C72838" w:rsidRPr="00C72838">
        <w:rPr>
          <w:sz w:val="24"/>
          <w:szCs w:val="24"/>
        </w:rPr>
        <w:t>°</w:t>
      </w:r>
      <w:proofErr w:type="gramEnd"/>
      <w:r w:rsidR="00C72838" w:rsidRPr="00C72838">
        <w:rPr>
          <w:sz w:val="24"/>
          <w:szCs w:val="24"/>
        </w:rPr>
        <w:t xml:space="preserve"> piano, Palazzo Reale Milano, Piazza Duomo 14</w:t>
      </w:r>
    </w:p>
    <w:p w14:paraId="5679F6FC" w14:textId="2929EACF" w:rsidR="00877413" w:rsidRDefault="00C3077E" w:rsidP="00F70477">
      <w:pPr>
        <w:spacing w:after="0" w:line="240" w:lineRule="auto"/>
        <w:ind w:left="2160" w:hanging="2160"/>
        <w:rPr>
          <w:sz w:val="24"/>
          <w:szCs w:val="24"/>
        </w:rPr>
      </w:pPr>
      <w:r>
        <w:rPr>
          <w:b/>
          <w:bCs/>
          <w:sz w:val="24"/>
          <w:szCs w:val="24"/>
        </w:rPr>
        <w:t>O</w:t>
      </w:r>
      <w:bookmarkStart w:id="7" w:name="bookmarkid.3dy6vkm"/>
      <w:r>
        <w:rPr>
          <w:b/>
          <w:bCs/>
          <w:sz w:val="24"/>
          <w:szCs w:val="24"/>
        </w:rPr>
        <w:t>rario apertura</w:t>
      </w:r>
      <w:r>
        <w:rPr>
          <w:b/>
          <w:bCs/>
          <w:sz w:val="24"/>
          <w:szCs w:val="24"/>
        </w:rPr>
        <w:tab/>
      </w:r>
      <w:r w:rsidR="00900934">
        <w:rPr>
          <w:b/>
          <w:bCs/>
          <w:sz w:val="24"/>
          <w:szCs w:val="24"/>
        </w:rPr>
        <w:tab/>
      </w:r>
      <w:r>
        <w:rPr>
          <w:sz w:val="24"/>
          <w:szCs w:val="24"/>
        </w:rPr>
        <w:t xml:space="preserve">mar, </w:t>
      </w:r>
      <w:proofErr w:type="spellStart"/>
      <w:r>
        <w:rPr>
          <w:sz w:val="24"/>
          <w:szCs w:val="24"/>
        </w:rPr>
        <w:t>mer</w:t>
      </w:r>
      <w:proofErr w:type="spellEnd"/>
      <w:r>
        <w:rPr>
          <w:sz w:val="24"/>
          <w:szCs w:val="24"/>
        </w:rPr>
        <w:t xml:space="preserve">, </w:t>
      </w:r>
      <w:proofErr w:type="spellStart"/>
      <w:r>
        <w:rPr>
          <w:sz w:val="24"/>
          <w:szCs w:val="24"/>
        </w:rPr>
        <w:t>ven</w:t>
      </w:r>
      <w:proofErr w:type="spellEnd"/>
      <w:r>
        <w:rPr>
          <w:sz w:val="24"/>
          <w:szCs w:val="24"/>
        </w:rPr>
        <w:t xml:space="preserve">, </w:t>
      </w:r>
      <w:proofErr w:type="spellStart"/>
      <w:r>
        <w:rPr>
          <w:sz w:val="24"/>
          <w:szCs w:val="24"/>
        </w:rPr>
        <w:t>sab</w:t>
      </w:r>
      <w:proofErr w:type="spellEnd"/>
      <w:r>
        <w:rPr>
          <w:sz w:val="24"/>
          <w:szCs w:val="24"/>
        </w:rPr>
        <w:t xml:space="preserve"> e </w:t>
      </w:r>
      <w:proofErr w:type="spellStart"/>
      <w:r>
        <w:rPr>
          <w:sz w:val="24"/>
          <w:szCs w:val="24"/>
        </w:rPr>
        <w:t>dom</w:t>
      </w:r>
      <w:proofErr w:type="spellEnd"/>
      <w:r w:rsidR="00900934">
        <w:rPr>
          <w:sz w:val="24"/>
          <w:szCs w:val="24"/>
        </w:rPr>
        <w:t>, ore</w:t>
      </w:r>
      <w:r>
        <w:rPr>
          <w:sz w:val="24"/>
          <w:szCs w:val="24"/>
        </w:rPr>
        <w:t xml:space="preserve"> 10 -19.30. </w:t>
      </w:r>
    </w:p>
    <w:p w14:paraId="2005086D" w14:textId="1964289E" w:rsidR="00877413" w:rsidRDefault="00C3077E" w:rsidP="00900934">
      <w:pPr>
        <w:spacing w:after="0" w:line="240" w:lineRule="auto"/>
        <w:ind w:left="2160" w:firstLine="720"/>
        <w:rPr>
          <w:sz w:val="24"/>
          <w:szCs w:val="24"/>
        </w:rPr>
      </w:pPr>
      <w:r>
        <w:rPr>
          <w:sz w:val="24"/>
          <w:szCs w:val="24"/>
        </w:rPr>
        <w:t>Gio</w:t>
      </w:r>
      <w:r w:rsidR="00900934">
        <w:rPr>
          <w:sz w:val="24"/>
          <w:szCs w:val="24"/>
        </w:rPr>
        <w:t xml:space="preserve">, ore </w:t>
      </w:r>
      <w:r>
        <w:rPr>
          <w:sz w:val="24"/>
          <w:szCs w:val="24"/>
        </w:rPr>
        <w:t>10 – 22.30.</w:t>
      </w:r>
      <w:r w:rsidR="00EF2BEC">
        <w:rPr>
          <w:sz w:val="24"/>
          <w:szCs w:val="24"/>
        </w:rPr>
        <w:t xml:space="preserve"> </w:t>
      </w:r>
      <w:r>
        <w:rPr>
          <w:sz w:val="24"/>
          <w:szCs w:val="24"/>
        </w:rPr>
        <w:t>Lunedì chiuso.</w:t>
      </w:r>
    </w:p>
    <w:p w14:paraId="0BD459CA" w14:textId="486F4E99" w:rsidR="00F70477" w:rsidRDefault="00C3077E" w:rsidP="00900934">
      <w:pPr>
        <w:spacing w:after="0" w:line="240" w:lineRule="auto"/>
        <w:ind w:left="2160" w:firstLine="720"/>
        <w:rPr>
          <w:sz w:val="24"/>
          <w:szCs w:val="24"/>
        </w:rPr>
      </w:pPr>
      <w:r>
        <w:rPr>
          <w:sz w:val="24"/>
          <w:szCs w:val="24"/>
        </w:rPr>
        <w:t>Ingresso fino a 30 minuti prima della chiusura.</w:t>
      </w:r>
    </w:p>
    <w:p w14:paraId="5E1AEABE" w14:textId="61A66F7A" w:rsidR="00F70477" w:rsidRPr="00F70477" w:rsidRDefault="00C3077E" w:rsidP="00F70477">
      <w:pPr>
        <w:spacing w:after="0" w:line="240" w:lineRule="auto"/>
        <w:rPr>
          <w:b/>
          <w:bCs/>
          <w:sz w:val="24"/>
          <w:szCs w:val="24"/>
        </w:rPr>
      </w:pPr>
      <w:r>
        <w:rPr>
          <w:b/>
          <w:bCs/>
          <w:sz w:val="24"/>
          <w:szCs w:val="24"/>
        </w:rPr>
        <w:t xml:space="preserve">Festività </w:t>
      </w:r>
      <w:r w:rsidR="00F70477">
        <w:rPr>
          <w:b/>
          <w:bCs/>
          <w:sz w:val="24"/>
          <w:szCs w:val="24"/>
        </w:rPr>
        <w:tab/>
      </w:r>
      <w:r w:rsidR="00F70477">
        <w:rPr>
          <w:b/>
          <w:bCs/>
          <w:sz w:val="24"/>
          <w:szCs w:val="24"/>
        </w:rPr>
        <w:tab/>
      </w:r>
      <w:r w:rsidR="00900934">
        <w:rPr>
          <w:b/>
          <w:bCs/>
          <w:sz w:val="24"/>
          <w:szCs w:val="24"/>
        </w:rPr>
        <w:tab/>
      </w:r>
      <w:r w:rsidR="00F70477" w:rsidRPr="00F70477">
        <w:rPr>
          <w:sz w:val="24"/>
          <w:szCs w:val="24"/>
        </w:rPr>
        <w:t>giovedì 7 dicembre</w:t>
      </w:r>
      <w:r w:rsidR="00900934">
        <w:rPr>
          <w:sz w:val="24"/>
          <w:szCs w:val="24"/>
        </w:rPr>
        <w:t xml:space="preserve"> ‘</w:t>
      </w:r>
      <w:r w:rsidR="00F70477" w:rsidRPr="00F70477">
        <w:rPr>
          <w:sz w:val="24"/>
          <w:szCs w:val="24"/>
        </w:rPr>
        <w:t>23 (Sant’Ambrogio)</w:t>
      </w:r>
      <w:r w:rsidR="00900934">
        <w:rPr>
          <w:sz w:val="24"/>
          <w:szCs w:val="24"/>
        </w:rPr>
        <w:t xml:space="preserve">, ore </w:t>
      </w:r>
      <w:r w:rsidR="00F70477" w:rsidRPr="00F70477">
        <w:rPr>
          <w:sz w:val="24"/>
          <w:szCs w:val="24"/>
        </w:rPr>
        <w:t xml:space="preserve">10 - 22.30 </w:t>
      </w:r>
    </w:p>
    <w:p w14:paraId="778A998E" w14:textId="4FA1D779" w:rsidR="00F70477" w:rsidRPr="00F70477" w:rsidRDefault="00F70477" w:rsidP="00900934">
      <w:pPr>
        <w:spacing w:after="0" w:line="240" w:lineRule="auto"/>
        <w:ind w:left="2160" w:firstLine="720"/>
        <w:rPr>
          <w:sz w:val="24"/>
          <w:szCs w:val="24"/>
        </w:rPr>
      </w:pPr>
      <w:r w:rsidRPr="00F70477">
        <w:rPr>
          <w:sz w:val="24"/>
          <w:szCs w:val="24"/>
        </w:rPr>
        <w:t xml:space="preserve">venerdì 8 dicembre </w:t>
      </w:r>
      <w:r w:rsidR="00900934">
        <w:rPr>
          <w:sz w:val="24"/>
          <w:szCs w:val="24"/>
        </w:rPr>
        <w:t>‘</w:t>
      </w:r>
      <w:r w:rsidRPr="00F70477">
        <w:rPr>
          <w:sz w:val="24"/>
          <w:szCs w:val="24"/>
        </w:rPr>
        <w:t>23 (Immacolata)</w:t>
      </w:r>
      <w:r w:rsidR="00900934">
        <w:rPr>
          <w:sz w:val="24"/>
          <w:szCs w:val="24"/>
        </w:rPr>
        <w:t>,</w:t>
      </w:r>
      <w:r w:rsidRPr="00F70477">
        <w:rPr>
          <w:sz w:val="24"/>
          <w:szCs w:val="24"/>
        </w:rPr>
        <w:t xml:space="preserve"> 10 - 19.30</w:t>
      </w:r>
    </w:p>
    <w:p w14:paraId="614F35F4" w14:textId="7F3BAAA5" w:rsidR="00F70477" w:rsidRPr="00F70477" w:rsidRDefault="00F70477" w:rsidP="00900934">
      <w:pPr>
        <w:spacing w:after="0" w:line="240" w:lineRule="auto"/>
        <w:ind w:left="2160" w:firstLine="720"/>
        <w:rPr>
          <w:sz w:val="24"/>
          <w:szCs w:val="24"/>
        </w:rPr>
      </w:pPr>
      <w:r w:rsidRPr="00F70477">
        <w:rPr>
          <w:sz w:val="24"/>
          <w:szCs w:val="24"/>
        </w:rPr>
        <w:t xml:space="preserve">domenica 24 dicembre </w:t>
      </w:r>
      <w:r w:rsidR="00900934">
        <w:rPr>
          <w:sz w:val="24"/>
          <w:szCs w:val="24"/>
        </w:rPr>
        <w:t>‘</w:t>
      </w:r>
      <w:r w:rsidRPr="00F70477">
        <w:rPr>
          <w:sz w:val="24"/>
          <w:szCs w:val="24"/>
        </w:rPr>
        <w:t>23 (</w:t>
      </w:r>
      <w:r w:rsidR="00C72838" w:rsidRPr="00F70477">
        <w:rPr>
          <w:sz w:val="24"/>
          <w:szCs w:val="24"/>
        </w:rPr>
        <w:t>Vigilia di Natale</w:t>
      </w:r>
      <w:r w:rsidRPr="00F70477">
        <w:rPr>
          <w:sz w:val="24"/>
          <w:szCs w:val="24"/>
        </w:rPr>
        <w:t>)</w:t>
      </w:r>
      <w:r w:rsidR="00900934">
        <w:rPr>
          <w:sz w:val="24"/>
          <w:szCs w:val="24"/>
        </w:rPr>
        <w:t>, ore</w:t>
      </w:r>
      <w:r w:rsidRPr="00F70477">
        <w:rPr>
          <w:sz w:val="24"/>
          <w:szCs w:val="24"/>
        </w:rPr>
        <w:t xml:space="preserve"> 10 - 14.30</w:t>
      </w:r>
    </w:p>
    <w:p w14:paraId="4375C1ED" w14:textId="68410DB9" w:rsidR="00F70477" w:rsidRPr="00F70477" w:rsidRDefault="00F70477" w:rsidP="00900934">
      <w:pPr>
        <w:spacing w:after="0" w:line="240" w:lineRule="auto"/>
        <w:ind w:left="2160" w:firstLine="720"/>
        <w:rPr>
          <w:sz w:val="24"/>
          <w:szCs w:val="24"/>
        </w:rPr>
      </w:pPr>
      <w:r w:rsidRPr="00F70477">
        <w:rPr>
          <w:sz w:val="24"/>
          <w:szCs w:val="24"/>
        </w:rPr>
        <w:t>lunedì 25 dicembre ‘23 (Natale)</w:t>
      </w:r>
      <w:r w:rsidR="00A8544E">
        <w:rPr>
          <w:sz w:val="24"/>
          <w:szCs w:val="24"/>
        </w:rPr>
        <w:t>, ore</w:t>
      </w:r>
      <w:r w:rsidRPr="00F70477">
        <w:rPr>
          <w:sz w:val="24"/>
          <w:szCs w:val="24"/>
        </w:rPr>
        <w:t xml:space="preserve"> 14.30 - 18.30</w:t>
      </w:r>
    </w:p>
    <w:p w14:paraId="0F4B7D52" w14:textId="169E4158" w:rsidR="00F70477" w:rsidRPr="00F70477" w:rsidRDefault="00F70477" w:rsidP="00900934">
      <w:pPr>
        <w:spacing w:after="0" w:line="240" w:lineRule="auto"/>
        <w:ind w:left="2160" w:firstLine="720"/>
        <w:rPr>
          <w:sz w:val="24"/>
          <w:szCs w:val="24"/>
        </w:rPr>
      </w:pPr>
      <w:r w:rsidRPr="00F70477">
        <w:rPr>
          <w:sz w:val="24"/>
          <w:szCs w:val="24"/>
        </w:rPr>
        <w:t>martedì 26 dicembre ‘23 (Santo Stefano)</w:t>
      </w:r>
      <w:r w:rsidR="00A8544E">
        <w:rPr>
          <w:sz w:val="24"/>
          <w:szCs w:val="24"/>
        </w:rPr>
        <w:t>,</w:t>
      </w:r>
      <w:r w:rsidRPr="00F70477">
        <w:rPr>
          <w:sz w:val="24"/>
          <w:szCs w:val="24"/>
        </w:rPr>
        <w:t xml:space="preserve"> 10 - 19.30</w:t>
      </w:r>
    </w:p>
    <w:p w14:paraId="29722E70" w14:textId="69FCF168" w:rsidR="00F70477" w:rsidRPr="00F70477" w:rsidRDefault="00F70477" w:rsidP="00900934">
      <w:pPr>
        <w:spacing w:after="0" w:line="240" w:lineRule="auto"/>
        <w:ind w:left="2160" w:firstLine="720"/>
        <w:rPr>
          <w:sz w:val="24"/>
          <w:szCs w:val="24"/>
        </w:rPr>
      </w:pPr>
      <w:r w:rsidRPr="00F70477">
        <w:rPr>
          <w:sz w:val="24"/>
          <w:szCs w:val="24"/>
        </w:rPr>
        <w:t>domenica 31 dicembre ‘23 (ultimo giorno dell’anno)</w:t>
      </w:r>
      <w:r w:rsidR="00A8544E">
        <w:rPr>
          <w:sz w:val="24"/>
          <w:szCs w:val="24"/>
        </w:rPr>
        <w:t>, ore</w:t>
      </w:r>
      <w:r w:rsidRPr="00F70477">
        <w:rPr>
          <w:sz w:val="24"/>
          <w:szCs w:val="24"/>
        </w:rPr>
        <w:t xml:space="preserve"> 10 - 14.30</w:t>
      </w:r>
    </w:p>
    <w:p w14:paraId="7FF80DF7" w14:textId="162D5C1C" w:rsidR="00F70477" w:rsidRPr="00F70477" w:rsidRDefault="00F70477" w:rsidP="00900934">
      <w:pPr>
        <w:spacing w:after="0" w:line="240" w:lineRule="auto"/>
        <w:ind w:left="2160" w:firstLine="720"/>
        <w:rPr>
          <w:sz w:val="24"/>
          <w:szCs w:val="24"/>
        </w:rPr>
      </w:pPr>
      <w:r w:rsidRPr="00F70477">
        <w:rPr>
          <w:sz w:val="24"/>
          <w:szCs w:val="24"/>
        </w:rPr>
        <w:t>lunedì 1</w:t>
      </w:r>
      <w:r w:rsidR="00A8544E">
        <w:rPr>
          <w:sz w:val="24"/>
          <w:szCs w:val="24"/>
        </w:rPr>
        <w:t>°</w:t>
      </w:r>
      <w:r w:rsidRPr="00F70477">
        <w:rPr>
          <w:sz w:val="24"/>
          <w:szCs w:val="24"/>
        </w:rPr>
        <w:t xml:space="preserve"> gennaio </w:t>
      </w:r>
      <w:r w:rsidR="00A8544E">
        <w:rPr>
          <w:sz w:val="24"/>
          <w:szCs w:val="24"/>
        </w:rPr>
        <w:t>‘</w:t>
      </w:r>
      <w:r w:rsidRPr="00F70477">
        <w:rPr>
          <w:sz w:val="24"/>
          <w:szCs w:val="24"/>
        </w:rPr>
        <w:t>24 (primo giorno dell’anno)</w:t>
      </w:r>
      <w:r w:rsidR="00A8544E">
        <w:rPr>
          <w:sz w:val="24"/>
          <w:szCs w:val="24"/>
        </w:rPr>
        <w:t>, ore</w:t>
      </w:r>
      <w:r w:rsidRPr="00F70477">
        <w:rPr>
          <w:sz w:val="24"/>
          <w:szCs w:val="24"/>
        </w:rPr>
        <w:t xml:space="preserve"> 14.30 - 19.30</w:t>
      </w:r>
    </w:p>
    <w:p w14:paraId="190EFD95" w14:textId="7FC39B55" w:rsidR="00877413" w:rsidRDefault="00F70477" w:rsidP="00900934">
      <w:pPr>
        <w:spacing w:after="0" w:line="240" w:lineRule="auto"/>
        <w:ind w:left="2160" w:firstLine="720"/>
        <w:rPr>
          <w:sz w:val="24"/>
          <w:szCs w:val="24"/>
        </w:rPr>
      </w:pPr>
      <w:r w:rsidRPr="00F70477">
        <w:rPr>
          <w:sz w:val="24"/>
          <w:szCs w:val="24"/>
        </w:rPr>
        <w:t xml:space="preserve">sabato 6 gennaio </w:t>
      </w:r>
      <w:r w:rsidR="00A8544E">
        <w:rPr>
          <w:sz w:val="24"/>
          <w:szCs w:val="24"/>
        </w:rPr>
        <w:t>‘</w:t>
      </w:r>
      <w:r w:rsidRPr="00F70477">
        <w:rPr>
          <w:sz w:val="24"/>
          <w:szCs w:val="24"/>
        </w:rPr>
        <w:t>24 (Epifania</w:t>
      </w:r>
      <w:r w:rsidR="00A8544E">
        <w:rPr>
          <w:sz w:val="24"/>
          <w:szCs w:val="24"/>
        </w:rPr>
        <w:t>), ore</w:t>
      </w:r>
      <w:r w:rsidRPr="00F70477">
        <w:rPr>
          <w:sz w:val="24"/>
          <w:szCs w:val="24"/>
        </w:rPr>
        <w:t xml:space="preserve"> 10 - 19.30</w:t>
      </w:r>
    </w:p>
    <w:p w14:paraId="6F22FFE3" w14:textId="7AE43219" w:rsidR="00877413" w:rsidRDefault="00C3077E" w:rsidP="00F70477">
      <w:pPr>
        <w:spacing w:after="0" w:line="240" w:lineRule="auto"/>
        <w:rPr>
          <w:b/>
          <w:bCs/>
          <w:sz w:val="24"/>
          <w:szCs w:val="24"/>
        </w:rPr>
      </w:pPr>
      <w:r>
        <w:rPr>
          <w:b/>
          <w:bCs/>
          <w:sz w:val="24"/>
          <w:szCs w:val="24"/>
        </w:rPr>
        <w:t>Ingresso</w:t>
      </w:r>
      <w:r>
        <w:rPr>
          <w:b/>
          <w:bCs/>
          <w:sz w:val="24"/>
          <w:szCs w:val="24"/>
        </w:rPr>
        <w:tab/>
      </w:r>
      <w:r>
        <w:rPr>
          <w:b/>
          <w:bCs/>
          <w:sz w:val="24"/>
          <w:szCs w:val="24"/>
        </w:rPr>
        <w:tab/>
      </w:r>
      <w:r w:rsidR="00A8544E">
        <w:rPr>
          <w:b/>
          <w:bCs/>
          <w:sz w:val="24"/>
          <w:szCs w:val="24"/>
        </w:rPr>
        <w:tab/>
      </w:r>
      <w:r>
        <w:rPr>
          <w:sz w:val="24"/>
          <w:szCs w:val="24"/>
        </w:rPr>
        <w:t>libero</w:t>
      </w:r>
    </w:p>
    <w:p w14:paraId="05E907C4" w14:textId="1F62DD86" w:rsidR="00900934" w:rsidRPr="00A8544E" w:rsidRDefault="00900934" w:rsidP="00900934">
      <w:pPr>
        <w:spacing w:after="0" w:line="240" w:lineRule="auto"/>
        <w:rPr>
          <w:color w:val="auto"/>
          <w:sz w:val="24"/>
          <w:szCs w:val="24"/>
        </w:rPr>
      </w:pPr>
      <w:bookmarkStart w:id="8" w:name="bookmarkid.17dp8vu"/>
      <w:bookmarkEnd w:id="7"/>
      <w:r>
        <w:rPr>
          <w:b/>
          <w:bCs/>
          <w:sz w:val="24"/>
          <w:szCs w:val="24"/>
        </w:rPr>
        <w:t>Volume</w:t>
      </w:r>
      <w:r>
        <w:rPr>
          <w:b/>
          <w:bCs/>
          <w:sz w:val="24"/>
          <w:szCs w:val="24"/>
        </w:rPr>
        <w:tab/>
      </w:r>
      <w:r>
        <w:rPr>
          <w:b/>
          <w:bCs/>
          <w:sz w:val="24"/>
          <w:szCs w:val="24"/>
        </w:rPr>
        <w:tab/>
      </w:r>
      <w:r w:rsidR="00A8544E">
        <w:rPr>
          <w:b/>
          <w:bCs/>
          <w:sz w:val="24"/>
          <w:szCs w:val="24"/>
        </w:rPr>
        <w:tab/>
      </w:r>
      <w:r w:rsidRPr="00A8544E">
        <w:rPr>
          <w:color w:val="auto"/>
          <w:sz w:val="24"/>
          <w:szCs w:val="24"/>
        </w:rPr>
        <w:t>edito da Silvana Editoriale &amp; Studio Livio</w:t>
      </w:r>
    </w:p>
    <w:p w14:paraId="5A066B19" w14:textId="77777777" w:rsidR="00A8544E" w:rsidRPr="00A8544E" w:rsidRDefault="00900934" w:rsidP="00A8544E">
      <w:pPr>
        <w:spacing w:after="0" w:line="240" w:lineRule="auto"/>
        <w:ind w:left="2880"/>
        <w:rPr>
          <w:color w:val="auto"/>
          <w:sz w:val="24"/>
          <w:szCs w:val="24"/>
        </w:rPr>
      </w:pPr>
      <w:r w:rsidRPr="00A8544E">
        <w:rPr>
          <w:color w:val="auto"/>
          <w:sz w:val="24"/>
          <w:szCs w:val="24"/>
        </w:rPr>
        <w:t xml:space="preserve">con testi di Antonio Calbi, Gabriel Bauret, Giovanna </w:t>
      </w:r>
      <w:proofErr w:type="spellStart"/>
      <w:r w:rsidRPr="00A8544E">
        <w:rPr>
          <w:color w:val="auto"/>
          <w:sz w:val="24"/>
          <w:szCs w:val="24"/>
        </w:rPr>
        <w:t>Calvenzi</w:t>
      </w:r>
      <w:proofErr w:type="spellEnd"/>
      <w:r w:rsidRPr="00A8544E">
        <w:rPr>
          <w:color w:val="auto"/>
          <w:sz w:val="24"/>
          <w:szCs w:val="24"/>
        </w:rPr>
        <w:t xml:space="preserve">, </w:t>
      </w:r>
    </w:p>
    <w:p w14:paraId="57DBA4CC" w14:textId="2ED91BA6" w:rsidR="00900934" w:rsidRPr="00A8544E" w:rsidRDefault="00900934" w:rsidP="00A8544E">
      <w:pPr>
        <w:spacing w:after="0" w:line="240" w:lineRule="auto"/>
        <w:ind w:left="2880"/>
        <w:rPr>
          <w:color w:val="auto"/>
          <w:sz w:val="24"/>
          <w:szCs w:val="24"/>
        </w:rPr>
      </w:pPr>
      <w:r w:rsidRPr="00A8544E">
        <w:rPr>
          <w:color w:val="auto"/>
          <w:sz w:val="24"/>
          <w:szCs w:val="24"/>
        </w:rPr>
        <w:t>Nicola Fano, Simone Percacciolo</w:t>
      </w:r>
    </w:p>
    <w:p w14:paraId="026BAFBD" w14:textId="02DB08BE" w:rsidR="00877413" w:rsidRDefault="00C3077E" w:rsidP="00F70477">
      <w:pPr>
        <w:spacing w:after="0" w:line="240" w:lineRule="auto"/>
        <w:ind w:right="401"/>
        <w:rPr>
          <w:rStyle w:val="Nessuno"/>
          <w:sz w:val="24"/>
          <w:szCs w:val="24"/>
        </w:rPr>
      </w:pPr>
      <w:r>
        <w:rPr>
          <w:b/>
          <w:bCs/>
          <w:sz w:val="24"/>
          <w:szCs w:val="24"/>
        </w:rPr>
        <w:t>I</w:t>
      </w:r>
      <w:bookmarkStart w:id="9" w:name="bookmarkid.2s8eyo1"/>
      <w:bookmarkEnd w:id="8"/>
      <w:r>
        <w:rPr>
          <w:b/>
          <w:bCs/>
          <w:sz w:val="24"/>
          <w:szCs w:val="24"/>
        </w:rPr>
        <w:t>n</w:t>
      </w:r>
      <w:bookmarkStart w:id="10" w:name="bookmarkid.4d34og8"/>
      <w:bookmarkEnd w:id="9"/>
      <w:r>
        <w:rPr>
          <w:b/>
          <w:bCs/>
          <w:sz w:val="24"/>
          <w:szCs w:val="24"/>
        </w:rPr>
        <w:t>fo al pubblico</w:t>
      </w:r>
      <w:r>
        <w:rPr>
          <w:sz w:val="24"/>
          <w:szCs w:val="24"/>
        </w:rPr>
        <w:tab/>
      </w:r>
      <w:r w:rsidR="00A8544E">
        <w:rPr>
          <w:sz w:val="24"/>
          <w:szCs w:val="24"/>
        </w:rPr>
        <w:tab/>
      </w:r>
      <w:hyperlink r:id="rId7" w:history="1">
        <w:r w:rsidR="00A8544E" w:rsidRPr="000562BC">
          <w:rPr>
            <w:rStyle w:val="Collegamentoipertestuale"/>
            <w:sz w:val="24"/>
            <w:szCs w:val="24"/>
          </w:rPr>
          <w:t>www.palazzorealemilano.it</w:t>
        </w:r>
      </w:hyperlink>
    </w:p>
    <w:p w14:paraId="78418D4B" w14:textId="77777777" w:rsidR="00877413" w:rsidRDefault="00877413" w:rsidP="00F70477">
      <w:pPr>
        <w:spacing w:after="0" w:line="240" w:lineRule="auto"/>
        <w:ind w:right="401"/>
        <w:rPr>
          <w:sz w:val="10"/>
          <w:szCs w:val="10"/>
        </w:rPr>
      </w:pPr>
    </w:p>
    <w:p w14:paraId="69D5EED0" w14:textId="77777777" w:rsidR="00A8544E" w:rsidRDefault="00A8544E" w:rsidP="00F70477">
      <w:pPr>
        <w:spacing w:after="0" w:line="240" w:lineRule="auto"/>
        <w:ind w:right="401"/>
        <w:rPr>
          <w:rStyle w:val="Nessuno"/>
          <w:b/>
          <w:bCs/>
          <w:sz w:val="24"/>
          <w:szCs w:val="24"/>
          <w:u w:val="single"/>
        </w:rPr>
      </w:pPr>
    </w:p>
    <w:p w14:paraId="45833574" w14:textId="77777777" w:rsidR="00597D80" w:rsidRDefault="00597D80" w:rsidP="00F70477">
      <w:pPr>
        <w:spacing w:after="0" w:line="240" w:lineRule="auto"/>
        <w:ind w:right="401"/>
        <w:rPr>
          <w:rStyle w:val="Nessuno"/>
          <w:b/>
          <w:bCs/>
          <w:sz w:val="24"/>
          <w:szCs w:val="24"/>
          <w:u w:val="single"/>
        </w:rPr>
      </w:pPr>
    </w:p>
    <w:p w14:paraId="05D679D4" w14:textId="5C9CD8ED" w:rsidR="00877413" w:rsidRDefault="00C3077E" w:rsidP="00F70477">
      <w:pPr>
        <w:spacing w:after="0" w:line="240" w:lineRule="auto"/>
        <w:ind w:right="401"/>
        <w:rPr>
          <w:rStyle w:val="Nessuno"/>
          <w:b/>
          <w:bCs/>
          <w:sz w:val="24"/>
          <w:szCs w:val="24"/>
          <w:u w:val="single"/>
        </w:rPr>
      </w:pPr>
      <w:r>
        <w:rPr>
          <w:rStyle w:val="Nessuno"/>
          <w:b/>
          <w:bCs/>
          <w:sz w:val="24"/>
          <w:szCs w:val="24"/>
          <w:u w:val="single"/>
        </w:rPr>
        <w:t xml:space="preserve">Uffici Stampa  </w:t>
      </w:r>
    </w:p>
    <w:p w14:paraId="100C5CB6" w14:textId="083AD484" w:rsidR="00877413" w:rsidRDefault="00C3077E" w:rsidP="00F70477">
      <w:pPr>
        <w:spacing w:after="0" w:line="240" w:lineRule="auto"/>
        <w:ind w:right="-433"/>
        <w:rPr>
          <w:rStyle w:val="Nessuno"/>
          <w:b/>
          <w:bCs/>
          <w:sz w:val="24"/>
          <w:szCs w:val="24"/>
        </w:rPr>
      </w:pPr>
      <w:r>
        <w:rPr>
          <w:rStyle w:val="Nessuno"/>
          <w:b/>
          <w:bCs/>
          <w:sz w:val="24"/>
          <w:szCs w:val="24"/>
        </w:rPr>
        <w:t xml:space="preserve">NORA comunicazione </w:t>
      </w:r>
    </w:p>
    <w:p w14:paraId="454D696A" w14:textId="77777777" w:rsidR="00877413" w:rsidRDefault="00C3077E" w:rsidP="00F70477">
      <w:pPr>
        <w:spacing w:after="0" w:line="240" w:lineRule="auto"/>
        <w:ind w:right="-433"/>
        <w:rPr>
          <w:rStyle w:val="Nessuno"/>
          <w:sz w:val="24"/>
          <w:szCs w:val="24"/>
        </w:rPr>
      </w:pPr>
      <w:r>
        <w:rPr>
          <w:rStyle w:val="Nessuno"/>
          <w:b/>
          <w:bCs/>
          <w:sz w:val="24"/>
          <w:szCs w:val="24"/>
        </w:rPr>
        <w:t xml:space="preserve"> </w:t>
      </w:r>
      <w:r>
        <w:rPr>
          <w:rStyle w:val="Nessuno"/>
          <w:sz w:val="24"/>
          <w:szCs w:val="24"/>
        </w:rPr>
        <w:t xml:space="preserve">T + 39 339 8959327 | </w:t>
      </w:r>
      <w:hyperlink r:id="rId8">
        <w:r>
          <w:rPr>
            <w:rStyle w:val="Hyperlink0"/>
          </w:rPr>
          <w:t>info@noracomunicazione.it</w:t>
        </w:r>
      </w:hyperlink>
      <w:r>
        <w:rPr>
          <w:rStyle w:val="Nessuno"/>
          <w:sz w:val="24"/>
          <w:szCs w:val="24"/>
        </w:rPr>
        <w:t xml:space="preserve"> | noracomunicazione.it</w:t>
      </w:r>
    </w:p>
    <w:p w14:paraId="1F82E4B6" w14:textId="3F19D212" w:rsidR="00A8544E" w:rsidRDefault="00A8544E" w:rsidP="00F70477">
      <w:pPr>
        <w:spacing w:after="0" w:line="240" w:lineRule="auto"/>
        <w:ind w:right="401"/>
        <w:rPr>
          <w:rStyle w:val="Nessuno"/>
          <w:b/>
          <w:bCs/>
          <w:sz w:val="24"/>
          <w:szCs w:val="24"/>
        </w:rPr>
      </w:pPr>
    </w:p>
    <w:p w14:paraId="45D1E34C" w14:textId="4F3781FF" w:rsidR="00877413" w:rsidRDefault="00C3077E" w:rsidP="00F70477">
      <w:pPr>
        <w:spacing w:after="0" w:line="240" w:lineRule="auto"/>
        <w:ind w:right="401"/>
        <w:rPr>
          <w:rStyle w:val="Nessuno"/>
          <w:b/>
          <w:bCs/>
          <w:sz w:val="24"/>
          <w:szCs w:val="24"/>
        </w:rPr>
      </w:pPr>
      <w:r>
        <w:rPr>
          <w:rStyle w:val="Nessuno"/>
          <w:b/>
          <w:bCs/>
          <w:sz w:val="24"/>
          <w:szCs w:val="24"/>
        </w:rPr>
        <w:t>Ufficio Stampa Comune di Milano</w:t>
      </w:r>
    </w:p>
    <w:p w14:paraId="2009A1A5" w14:textId="77777777" w:rsidR="00877413" w:rsidRDefault="00C3077E" w:rsidP="00F70477">
      <w:pPr>
        <w:spacing w:after="0" w:line="240" w:lineRule="auto"/>
        <w:ind w:right="401"/>
      </w:pPr>
      <w:r>
        <w:rPr>
          <w:rStyle w:val="Nessuno"/>
          <w:b/>
          <w:bCs/>
          <w:sz w:val="24"/>
          <w:szCs w:val="24"/>
        </w:rPr>
        <w:t xml:space="preserve">Elena Conenna - </w:t>
      </w:r>
      <w:hyperlink r:id="rId9">
        <w:r>
          <w:rPr>
            <w:rStyle w:val="Hyperlink0"/>
          </w:rPr>
          <w:t>elenamaria.conenna@comune.milano.it</w:t>
        </w:r>
      </w:hyperlink>
      <w:bookmarkEnd w:id="10"/>
    </w:p>
    <w:sectPr w:rsidR="00877413" w:rsidSect="00601C7F">
      <w:headerReference w:type="default" r:id="rId10"/>
      <w:footerReference w:type="default" r:id="rId11"/>
      <w:pgSz w:w="11906" w:h="16838"/>
      <w:pgMar w:top="1701" w:right="1134" w:bottom="1134" w:left="1134" w:header="1134" w:footer="1085"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FABF" w14:textId="77777777" w:rsidR="00922742" w:rsidRDefault="00922742">
      <w:pPr>
        <w:spacing w:after="0" w:line="240" w:lineRule="auto"/>
      </w:pPr>
      <w:r>
        <w:separator/>
      </w:r>
    </w:p>
  </w:endnote>
  <w:endnote w:type="continuationSeparator" w:id="0">
    <w:p w14:paraId="346CCE37" w14:textId="77777777" w:rsidR="00922742" w:rsidRDefault="0092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PT Sans Narrow">
    <w:altName w:val="Arial"/>
    <w:charset w:val="00"/>
    <w:family w:val="swiss"/>
    <w:pitch w:val="variable"/>
    <w:sig w:usb0="A00002EF" w:usb1="5000204B" w:usb2="00000000" w:usb3="00000000" w:csb0="00000097"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4F80" w14:textId="0CC70B34" w:rsidR="00877413" w:rsidRDefault="00601C7F">
    <w:pPr>
      <w:pStyle w:val="Pidipagina"/>
    </w:pPr>
    <w:r>
      <w:rPr>
        <w:noProof/>
      </w:rPr>
      <w:drawing>
        <wp:anchor distT="0" distB="0" distL="114300" distR="114300" simplePos="0" relativeHeight="251658240" behindDoc="0" locked="0" layoutInCell="1" allowOverlap="1" wp14:anchorId="4B057460" wp14:editId="098F2516">
          <wp:simplePos x="0" y="0"/>
          <wp:positionH relativeFrom="column">
            <wp:posOffset>-3810</wp:posOffset>
          </wp:positionH>
          <wp:positionV relativeFrom="paragraph">
            <wp:posOffset>-777875</wp:posOffset>
          </wp:positionV>
          <wp:extent cx="6050280" cy="907542"/>
          <wp:effectExtent l="0" t="0" r="7620" b="6985"/>
          <wp:wrapSquare wrapText="bothSides"/>
          <wp:docPr id="1693834106" name="Immagine 1693834106"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07542" name="Immagine 1"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0280" cy="90754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ABC5" w14:textId="77777777" w:rsidR="00922742" w:rsidRDefault="00922742">
      <w:pPr>
        <w:spacing w:after="0" w:line="240" w:lineRule="auto"/>
      </w:pPr>
      <w:r>
        <w:separator/>
      </w:r>
    </w:p>
  </w:footnote>
  <w:footnote w:type="continuationSeparator" w:id="0">
    <w:p w14:paraId="718CA8CB" w14:textId="77777777" w:rsidR="00922742" w:rsidRDefault="00922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1106" w14:textId="77777777" w:rsidR="00877413" w:rsidRDefault="00C3077E">
    <w:pPr>
      <w:tabs>
        <w:tab w:val="center" w:pos="4819"/>
        <w:tab w:val="right" w:pos="9612"/>
      </w:tabs>
      <w:spacing w:after="0" w:line="240" w:lineRule="auto"/>
      <w:jc w:val="center"/>
    </w:pPr>
    <w:r>
      <w:rPr>
        <w:noProof/>
      </w:rPr>
      <mc:AlternateContent>
        <mc:Choice Requires="wps">
          <w:drawing>
            <wp:anchor distT="4445" distB="4445" distL="4445" distR="4445" simplePos="0" relativeHeight="9" behindDoc="1" locked="0" layoutInCell="0" allowOverlap="1" wp14:anchorId="4C0A2646" wp14:editId="3C6B3142">
              <wp:simplePos x="0" y="0"/>
              <wp:positionH relativeFrom="column">
                <wp:posOffset>2312670</wp:posOffset>
              </wp:positionH>
              <wp:positionV relativeFrom="paragraph">
                <wp:posOffset>271780</wp:posOffset>
              </wp:positionV>
              <wp:extent cx="1440815" cy="1270"/>
              <wp:effectExtent l="0" t="0" r="0" b="0"/>
              <wp:wrapNone/>
              <wp:docPr id="1" name="Connettore diritto 2"/>
              <wp:cNvGraphicFramePr/>
              <a:graphic xmlns:a="http://schemas.openxmlformats.org/drawingml/2006/main">
                <a:graphicData uri="http://schemas.microsoft.com/office/word/2010/wordprocessingShape">
                  <wps:wsp>
                    <wps:cNvCnPr/>
                    <wps:spPr>
                      <a:xfrm>
                        <a:off x="0" y="0"/>
                        <a:ext cx="144036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82.1pt,21.4pt" to="295.45pt,21.4pt" ID="Connettore diritto 2" stroked="t" style="position:absolute" wp14:anchorId="1AA6D7F3">
              <v:stroke color="black" weight="9360" joinstyle="round" endcap="flat"/>
              <v:fill o:detectmouseclick="t" on="false"/>
              <w10:wrap type="none"/>
            </v:line>
          </w:pict>
        </mc:Fallback>
      </mc:AlternateContent>
    </w:r>
    <w:r>
      <w:rPr>
        <w:noProof/>
      </w:rPr>
      <w:drawing>
        <wp:inline distT="0" distB="0" distL="0" distR="0" wp14:anchorId="774D850B" wp14:editId="73F5EF8E">
          <wp:extent cx="1516380" cy="556260"/>
          <wp:effectExtent l="0" t="0" r="0" b="0"/>
          <wp:docPr id="1464687655" name="Immagine 1464687655" descr="Immagine che contiene testo, Carattere,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Elementi grafici, bianco&#10;&#10;Descrizione generata automaticamente"/>
                  <pic:cNvPicPr>
                    <a:picLocks noChangeAspect="1" noChangeArrowheads="1"/>
                  </pic:cNvPicPr>
                </pic:nvPicPr>
                <pic:blipFill>
                  <a:blip r:embed="rId1"/>
                  <a:stretch>
                    <a:fillRect/>
                  </a:stretch>
                </pic:blipFill>
                <pic:spPr bwMode="auto">
                  <a:xfrm>
                    <a:off x="0" y="0"/>
                    <a:ext cx="1516380" cy="556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13"/>
    <w:rsid w:val="000A68E7"/>
    <w:rsid w:val="00107C60"/>
    <w:rsid w:val="0022171F"/>
    <w:rsid w:val="002D5FD9"/>
    <w:rsid w:val="00452B84"/>
    <w:rsid w:val="004B1B8E"/>
    <w:rsid w:val="005648E1"/>
    <w:rsid w:val="00597D80"/>
    <w:rsid w:val="005B0E90"/>
    <w:rsid w:val="00601C7F"/>
    <w:rsid w:val="00670CB7"/>
    <w:rsid w:val="006B073D"/>
    <w:rsid w:val="00746E7D"/>
    <w:rsid w:val="00780A8A"/>
    <w:rsid w:val="007B6E35"/>
    <w:rsid w:val="00877413"/>
    <w:rsid w:val="00900934"/>
    <w:rsid w:val="00922742"/>
    <w:rsid w:val="0095558F"/>
    <w:rsid w:val="009C487B"/>
    <w:rsid w:val="009D53E0"/>
    <w:rsid w:val="009F4CAF"/>
    <w:rsid w:val="00A0041B"/>
    <w:rsid w:val="00A14365"/>
    <w:rsid w:val="00A8544E"/>
    <w:rsid w:val="00AC027F"/>
    <w:rsid w:val="00B30F6C"/>
    <w:rsid w:val="00B7585F"/>
    <w:rsid w:val="00BB0C69"/>
    <w:rsid w:val="00C1341D"/>
    <w:rsid w:val="00C3077E"/>
    <w:rsid w:val="00C56B39"/>
    <w:rsid w:val="00C72838"/>
    <w:rsid w:val="00D2286F"/>
    <w:rsid w:val="00D22ABD"/>
    <w:rsid w:val="00DB0108"/>
    <w:rsid w:val="00EF2BEC"/>
    <w:rsid w:val="00F30675"/>
    <w:rsid w:val="00F70477"/>
    <w:rsid w:val="00F91AEA"/>
    <w:rsid w:val="00FB32F7"/>
    <w:rsid w:val="00FD362C"/>
    <w:rsid w:val="00FE07F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5FA03"/>
  <w15:docId w15:val="{10945241-A8DA-412D-84FE-90EF4438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rPr>
  </w:style>
  <w:style w:type="character" w:customStyle="1" w:styleId="Nessuno">
    <w:name w:val="Nessuno"/>
    <w:qFormat/>
  </w:style>
  <w:style w:type="character" w:customStyle="1" w:styleId="Hyperlink0">
    <w:name w:val="Hyperlink.0"/>
    <w:basedOn w:val="Nessuno"/>
    <w:qFormat/>
    <w:rPr>
      <w:color w:val="0563C1"/>
      <w:sz w:val="24"/>
      <w:szCs w:val="24"/>
      <w:u w:val="single" w:color="0563C1"/>
    </w:rPr>
  </w:style>
  <w:style w:type="character" w:customStyle="1" w:styleId="IntestazioneCarattere">
    <w:name w:val="Intestazione Carattere"/>
    <w:basedOn w:val="Carpredefinitoparagrafo"/>
    <w:link w:val="Intestazione"/>
    <w:uiPriority w:val="99"/>
    <w:qFormat/>
    <w:rsid w:val="008E7C0F"/>
    <w:rPr>
      <w:rFonts w:ascii="Calibri" w:eastAsia="Calibri" w:hAnsi="Calibri" w:cs="Calibri"/>
      <w:color w:val="000000"/>
      <w:sz w:val="22"/>
      <w:szCs w:val="22"/>
      <w:u w:val="none" w:color="000000"/>
    </w:rPr>
  </w:style>
  <w:style w:type="character" w:customStyle="1" w:styleId="PidipaginaCarattere">
    <w:name w:val="Piè di pagina Carattere"/>
    <w:basedOn w:val="Carpredefinitoparagrafo"/>
    <w:link w:val="Pidipagina"/>
    <w:uiPriority w:val="99"/>
    <w:qFormat/>
    <w:rsid w:val="008E7C0F"/>
    <w:rPr>
      <w:rFonts w:ascii="Calibri" w:eastAsia="Calibri" w:hAnsi="Calibri" w:cs="Calibri"/>
      <w:color w:val="000000"/>
      <w:sz w:val="22"/>
      <w:szCs w:val="22"/>
      <w:u w:val="none" w:color="000000"/>
    </w:rPr>
  </w:style>
  <w:style w:type="character" w:customStyle="1" w:styleId="Numerazionerighe">
    <w:name w:val="Numerazione righe"/>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qFormat/>
    <w:pPr>
      <w:tabs>
        <w:tab w:val="right" w:pos="9020"/>
      </w:tabs>
    </w:pPr>
    <w:rPr>
      <w:rFonts w:ascii="Helvetica Neue" w:hAnsi="Helvetica Neue" w:cs="Arial Unicode MS"/>
      <w:color w:val="000000"/>
      <w:sz w:val="24"/>
      <w:szCs w:val="24"/>
    </w:rPr>
  </w:style>
  <w:style w:type="paragraph" w:styleId="Intestazione">
    <w:name w:val="header"/>
    <w:basedOn w:val="Normale"/>
    <w:link w:val="IntestazioneCarattere"/>
    <w:uiPriority w:val="99"/>
    <w:unhideWhenUsed/>
    <w:rsid w:val="008E7C0F"/>
    <w:pPr>
      <w:tabs>
        <w:tab w:val="center" w:pos="4819"/>
        <w:tab w:val="right" w:pos="9638"/>
      </w:tabs>
      <w:spacing w:after="0" w:line="240" w:lineRule="auto"/>
    </w:pPr>
  </w:style>
  <w:style w:type="paragraph" w:styleId="Pidipagina">
    <w:name w:val="footer"/>
    <w:basedOn w:val="Normale"/>
    <w:link w:val="PidipaginaCarattere"/>
    <w:uiPriority w:val="99"/>
    <w:unhideWhenUsed/>
    <w:rsid w:val="008E7C0F"/>
    <w:pPr>
      <w:tabs>
        <w:tab w:val="center" w:pos="4819"/>
        <w:tab w:val="right" w:pos="9638"/>
      </w:tabs>
      <w:spacing w:after="0" w:line="240" w:lineRule="auto"/>
    </w:pPr>
  </w:style>
  <w:style w:type="paragraph" w:styleId="Revisione">
    <w:name w:val="Revision"/>
    <w:uiPriority w:val="99"/>
    <w:semiHidden/>
    <w:qFormat/>
    <w:rsid w:val="008E7C0F"/>
    <w:rPr>
      <w:rFonts w:ascii="Calibri" w:eastAsia="Calibri" w:hAnsi="Calibri" w:cs="Calibri"/>
      <w:color w:val="000000"/>
      <w:sz w:val="22"/>
      <w:szCs w:val="22"/>
      <w:u w:color="000000"/>
    </w:rPr>
  </w:style>
  <w:style w:type="table" w:customStyle="1" w:styleId="TableNormal">
    <w:name w:val="Table Normal"/>
    <w:tblPr>
      <w:tblCellMar>
        <w:top w:w="0" w:type="dxa"/>
        <w:left w:w="0" w:type="dxa"/>
        <w:bottom w:w="0" w:type="dxa"/>
        <w:right w:w="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ascii="Calibri" w:eastAsia="Calibri" w:hAnsi="Calibri" w:cs="Calibri"/>
      <w:color w:val="000000"/>
      <w:u w:color="000000"/>
    </w:rPr>
  </w:style>
  <w:style w:type="character" w:styleId="Rimandocommento">
    <w:name w:val="annotation reference"/>
    <w:basedOn w:val="Carpredefinitoparagrafo"/>
    <w:uiPriority w:val="99"/>
    <w:semiHidden/>
    <w:unhideWhenUsed/>
    <w:rPr>
      <w:sz w:val="16"/>
      <w:szCs w:val="16"/>
    </w:rPr>
  </w:style>
  <w:style w:type="paragraph" w:customStyle="1" w:styleId="pf0">
    <w:name w:val="pf0"/>
    <w:basedOn w:val="Normale"/>
    <w:rsid w:val="00900934"/>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Carpredefinitoparagrafo"/>
    <w:rsid w:val="00900934"/>
    <w:rPr>
      <w:rFonts w:ascii="Segoe UI" w:hAnsi="Segoe UI" w:cs="Segoe UI" w:hint="default"/>
      <w:sz w:val="18"/>
      <w:szCs w:val="18"/>
    </w:rPr>
  </w:style>
  <w:style w:type="character" w:styleId="Collegamentoipertestuale">
    <w:name w:val="Hyperlink"/>
    <w:basedOn w:val="Carpredefinitoparagrafo"/>
    <w:uiPriority w:val="99"/>
    <w:unhideWhenUsed/>
    <w:rsid w:val="00A8544E"/>
    <w:rPr>
      <w:color w:val="0000FF" w:themeColor="hyperlink"/>
      <w:u w:val="single"/>
    </w:rPr>
  </w:style>
  <w:style w:type="character" w:styleId="Menzionenonrisolta">
    <w:name w:val="Unresolved Mention"/>
    <w:basedOn w:val="Carpredefinitoparagrafo"/>
    <w:uiPriority w:val="99"/>
    <w:semiHidden/>
    <w:unhideWhenUsed/>
    <w:rsid w:val="00A8544E"/>
    <w:rPr>
      <w:color w:val="605E5C"/>
      <w:shd w:val="clear" w:color="auto" w:fill="E1DFDD"/>
    </w:rPr>
  </w:style>
  <w:style w:type="paragraph" w:styleId="NormaleWeb">
    <w:name w:val="Normal (Web)"/>
    <w:basedOn w:val="Normale"/>
    <w:uiPriority w:val="99"/>
    <w:unhideWhenUsed/>
    <w:rsid w:val="00FE07F0"/>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08204">
      <w:bodyDiv w:val="1"/>
      <w:marLeft w:val="0"/>
      <w:marRight w:val="0"/>
      <w:marTop w:val="0"/>
      <w:marBottom w:val="0"/>
      <w:divBdr>
        <w:top w:val="none" w:sz="0" w:space="0" w:color="auto"/>
        <w:left w:val="none" w:sz="0" w:space="0" w:color="auto"/>
        <w:bottom w:val="none" w:sz="0" w:space="0" w:color="auto"/>
        <w:right w:val="none" w:sz="0" w:space="0" w:color="auto"/>
      </w:divBdr>
    </w:div>
    <w:div w:id="1806047036">
      <w:bodyDiv w:val="1"/>
      <w:marLeft w:val="0"/>
      <w:marRight w:val="0"/>
      <w:marTop w:val="0"/>
      <w:marBottom w:val="0"/>
      <w:divBdr>
        <w:top w:val="none" w:sz="0" w:space="0" w:color="auto"/>
        <w:left w:val="none" w:sz="0" w:space="0" w:color="auto"/>
        <w:bottom w:val="none" w:sz="0" w:space="0" w:color="auto"/>
        <w:right w:val="none" w:sz="0" w:space="0" w:color="auto"/>
      </w:divBdr>
    </w:div>
    <w:div w:id="205241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oracomunica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lazzorealemilan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enamaria.conenna@comune.milan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58EE-7F46-4F3F-8212-B4B14613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1637</Words>
  <Characters>9335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Caracciolo</dc:creator>
  <dc:description/>
  <cp:lastModifiedBy>Eleonora Caracciolo</cp:lastModifiedBy>
  <cp:revision>2</cp:revision>
  <cp:lastPrinted>2023-11-06T14:28:00Z</cp:lastPrinted>
  <dcterms:created xsi:type="dcterms:W3CDTF">2023-11-09T14:37:00Z</dcterms:created>
  <dcterms:modified xsi:type="dcterms:W3CDTF">2023-11-09T14:37:00Z</dcterms:modified>
  <dc:language>it-IT</dc:language>
</cp:coreProperties>
</file>