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5362" w14:textId="1E928C43" w:rsidR="00130300" w:rsidRDefault="0003251F" w:rsidP="000C3C17">
      <w:pPr>
        <w:jc w:val="right"/>
        <w:rPr>
          <w:rFonts w:ascii="Arial Narrow" w:eastAsia="Arial Narrow" w:hAnsi="Arial Narrow" w:cs="Arial Narrow"/>
          <w:sz w:val="20"/>
          <w:szCs w:val="20"/>
          <w:lang w:val="it-IT"/>
        </w:rPr>
      </w:pPr>
      <w:r>
        <w:rPr>
          <w:rFonts w:ascii="Arial Narrow" w:hAnsi="Arial Narrow"/>
          <w:sz w:val="20"/>
          <w:szCs w:val="20"/>
          <w:lang w:val="it-IT"/>
        </w:rPr>
        <w:t xml:space="preserve">Comunicato stampa </w:t>
      </w:r>
      <w:r w:rsidR="00CF224A">
        <w:rPr>
          <w:rFonts w:ascii="Arial Narrow" w:hAnsi="Arial Narrow"/>
          <w:sz w:val="20"/>
          <w:szCs w:val="20"/>
          <w:lang w:val="it-IT"/>
        </w:rPr>
        <w:t>2</w:t>
      </w:r>
      <w:r w:rsidR="005E7D9E">
        <w:rPr>
          <w:rFonts w:ascii="Arial Narrow" w:hAnsi="Arial Narrow"/>
          <w:sz w:val="20"/>
          <w:szCs w:val="20"/>
          <w:lang w:val="it-IT"/>
        </w:rPr>
        <w:t>6</w:t>
      </w:r>
      <w:r w:rsidR="0003463F">
        <w:rPr>
          <w:rFonts w:ascii="Arial Narrow" w:hAnsi="Arial Narrow"/>
          <w:sz w:val="20"/>
          <w:szCs w:val="20"/>
          <w:lang w:val="it-IT"/>
        </w:rPr>
        <w:t>.10</w:t>
      </w:r>
      <w:r>
        <w:rPr>
          <w:rFonts w:ascii="Arial Narrow" w:hAnsi="Arial Narrow"/>
          <w:sz w:val="20"/>
          <w:szCs w:val="20"/>
          <w:lang w:val="it-IT"/>
        </w:rPr>
        <w:t>.2023</w:t>
      </w:r>
    </w:p>
    <w:p w14:paraId="3133BC95" w14:textId="77777777" w:rsidR="00130300" w:rsidRDefault="00130300">
      <w:pPr>
        <w:jc w:val="right"/>
        <w:rPr>
          <w:rFonts w:ascii="Arial Narrow" w:eastAsia="Arial Narrow" w:hAnsi="Arial Narrow" w:cs="Arial Narrow"/>
          <w:lang w:val="it-IT"/>
        </w:rPr>
      </w:pPr>
    </w:p>
    <w:p w14:paraId="18735DB1" w14:textId="799048FC" w:rsidR="009C7BC8" w:rsidRDefault="002D7FE4">
      <w:pPr>
        <w:jc w:val="center"/>
        <w:rPr>
          <w:rFonts w:ascii="Arial Narrow" w:hAnsi="Arial Narrow"/>
          <w:b/>
          <w:bCs/>
          <w:sz w:val="36"/>
          <w:szCs w:val="36"/>
          <w:lang w:val="it-IT"/>
        </w:rPr>
      </w:pPr>
      <w:r>
        <w:rPr>
          <w:rFonts w:ascii="Arial Narrow" w:hAnsi="Arial Narrow"/>
          <w:b/>
          <w:bCs/>
          <w:sz w:val="36"/>
          <w:szCs w:val="36"/>
          <w:lang w:val="it-IT"/>
        </w:rPr>
        <w:t xml:space="preserve">Marco Bettio. </w:t>
      </w:r>
      <w:r w:rsidR="0003463F">
        <w:rPr>
          <w:rFonts w:ascii="Arial Narrow" w:hAnsi="Arial Narrow"/>
          <w:b/>
          <w:bCs/>
          <w:sz w:val="36"/>
          <w:szCs w:val="36"/>
          <w:lang w:val="it-IT"/>
        </w:rPr>
        <w:t>Amniotica</w:t>
      </w:r>
    </w:p>
    <w:p w14:paraId="72A93498" w14:textId="0B80AA74" w:rsidR="009C7BC8" w:rsidRDefault="009C7BC8">
      <w:pPr>
        <w:jc w:val="center"/>
        <w:rPr>
          <w:rFonts w:ascii="Arial Narrow" w:hAnsi="Arial Narrow"/>
          <w:i/>
          <w:iCs/>
          <w:sz w:val="28"/>
          <w:szCs w:val="32"/>
          <w:lang w:val="it-IT"/>
        </w:rPr>
      </w:pPr>
      <w:r w:rsidRPr="009C7BC8">
        <w:rPr>
          <w:rFonts w:ascii="Arial Narrow" w:hAnsi="Arial Narrow"/>
          <w:i/>
          <w:iCs/>
          <w:sz w:val="28"/>
          <w:szCs w:val="32"/>
          <w:lang w:val="it-IT"/>
        </w:rPr>
        <w:t>a cura di</w:t>
      </w:r>
      <w:r w:rsidR="008E00F0">
        <w:rPr>
          <w:rFonts w:ascii="Arial Narrow" w:hAnsi="Arial Narrow"/>
          <w:i/>
          <w:iCs/>
          <w:sz w:val="28"/>
          <w:szCs w:val="32"/>
          <w:lang w:val="it-IT"/>
        </w:rPr>
        <w:t xml:space="preserve"> Daria Jorioz</w:t>
      </w:r>
      <w:r w:rsidR="00FB1F31">
        <w:rPr>
          <w:rFonts w:ascii="Arial Narrow" w:hAnsi="Arial Narrow"/>
          <w:i/>
          <w:iCs/>
          <w:sz w:val="28"/>
          <w:szCs w:val="32"/>
          <w:lang w:val="it-IT"/>
        </w:rPr>
        <w:t xml:space="preserve"> e</w:t>
      </w:r>
      <w:r w:rsidR="00FB1F31" w:rsidRPr="00FB1F31">
        <w:rPr>
          <w:rFonts w:ascii="Arial Narrow" w:hAnsi="Arial Narrow"/>
          <w:i/>
          <w:iCs/>
          <w:sz w:val="28"/>
          <w:szCs w:val="32"/>
          <w:lang w:val="it-IT"/>
        </w:rPr>
        <w:t xml:space="preserve"> </w:t>
      </w:r>
      <w:r w:rsidR="00FB1F31">
        <w:rPr>
          <w:rFonts w:ascii="Arial Narrow" w:hAnsi="Arial Narrow"/>
          <w:i/>
          <w:iCs/>
          <w:sz w:val="28"/>
          <w:szCs w:val="32"/>
          <w:lang w:val="it-IT"/>
        </w:rPr>
        <w:t>Gianluca Marziani</w:t>
      </w:r>
    </w:p>
    <w:p w14:paraId="28D65BC6" w14:textId="4B8FA8A3" w:rsidR="00130300" w:rsidRPr="00F15EF7" w:rsidRDefault="00130300">
      <w:pPr>
        <w:jc w:val="center"/>
        <w:rPr>
          <w:rFonts w:ascii="Arial Narrow" w:hAnsi="Arial Narrow"/>
          <w:b/>
          <w:bCs/>
          <w:sz w:val="10"/>
          <w:szCs w:val="10"/>
          <w:lang w:val="it-IT"/>
        </w:rPr>
      </w:pPr>
    </w:p>
    <w:p w14:paraId="1BB24EB8" w14:textId="2D6A255F" w:rsidR="0089492C" w:rsidRPr="0089492C" w:rsidRDefault="003001F7" w:rsidP="0089492C">
      <w:pPr>
        <w:jc w:val="center"/>
        <w:rPr>
          <w:rFonts w:ascii="Arial Narrow" w:hAnsi="Arial Narrow"/>
          <w:b/>
          <w:bCs/>
          <w:sz w:val="28"/>
          <w:szCs w:val="28"/>
          <w:lang w:val="it-IT"/>
        </w:rPr>
      </w:pPr>
      <w:r>
        <w:rPr>
          <w:rFonts w:ascii="Arial Narrow" w:eastAsia="Arial Narrow" w:hAnsi="Arial Narrow" w:cs="Arial Narrow"/>
          <w:b/>
          <w:bCs/>
          <w:sz w:val="28"/>
          <w:szCs w:val="28"/>
          <w:lang w:val="it-IT"/>
        </w:rPr>
        <w:t>Chiesa</w:t>
      </w:r>
      <w:r w:rsidR="0089492C" w:rsidRPr="0089492C">
        <w:rPr>
          <w:rFonts w:ascii="Arial Narrow" w:eastAsia="Arial Narrow" w:hAnsi="Arial Narrow" w:cs="Arial Narrow"/>
          <w:b/>
          <w:bCs/>
          <w:sz w:val="28"/>
          <w:szCs w:val="28"/>
          <w:lang w:val="it-IT"/>
        </w:rPr>
        <w:t xml:space="preserve"> di San Lorenzo</w:t>
      </w:r>
      <w:r w:rsidR="0089492C">
        <w:rPr>
          <w:rFonts w:ascii="Arial Narrow" w:eastAsia="Arial Narrow" w:hAnsi="Arial Narrow" w:cs="Arial Narrow"/>
          <w:b/>
          <w:bCs/>
          <w:sz w:val="28"/>
          <w:szCs w:val="28"/>
          <w:lang w:val="it-IT"/>
        </w:rPr>
        <w:t xml:space="preserve">, </w:t>
      </w:r>
      <w:r w:rsidR="0089492C" w:rsidRPr="0089492C">
        <w:rPr>
          <w:rFonts w:ascii="Arial Narrow" w:eastAsia="Arial Narrow" w:hAnsi="Arial Narrow" w:cs="Arial Narrow"/>
          <w:b/>
          <w:bCs/>
          <w:sz w:val="28"/>
          <w:szCs w:val="28"/>
          <w:lang w:val="it-IT"/>
        </w:rPr>
        <w:t>Aosta</w:t>
      </w:r>
    </w:p>
    <w:p w14:paraId="428B84E2" w14:textId="7C50A05A" w:rsidR="00130300" w:rsidRPr="009C7BC8" w:rsidRDefault="00077795">
      <w:pPr>
        <w:jc w:val="center"/>
        <w:rPr>
          <w:rFonts w:ascii="Arial Narrow" w:eastAsia="Arial Narrow" w:hAnsi="Arial Narrow" w:cs="Arial Narrow"/>
          <w:b/>
          <w:bCs/>
          <w:sz w:val="28"/>
          <w:szCs w:val="28"/>
          <w:lang w:val="it-IT"/>
        </w:rPr>
      </w:pPr>
      <w:r>
        <w:rPr>
          <w:rFonts w:ascii="Arial Narrow" w:hAnsi="Arial Narrow"/>
          <w:b/>
          <w:bCs/>
          <w:sz w:val="28"/>
          <w:szCs w:val="28"/>
          <w:lang w:val="it-IT"/>
        </w:rPr>
        <w:t>4</w:t>
      </w:r>
      <w:r w:rsidR="005F0DA9">
        <w:rPr>
          <w:rFonts w:ascii="Arial Narrow" w:hAnsi="Arial Narrow"/>
          <w:b/>
          <w:bCs/>
          <w:sz w:val="28"/>
          <w:szCs w:val="28"/>
          <w:lang w:val="it-IT"/>
        </w:rPr>
        <w:t xml:space="preserve"> novembre</w:t>
      </w:r>
      <w:r w:rsidR="008A767E">
        <w:rPr>
          <w:rFonts w:ascii="Arial Narrow" w:hAnsi="Arial Narrow"/>
          <w:b/>
          <w:bCs/>
          <w:sz w:val="28"/>
          <w:szCs w:val="28"/>
          <w:lang w:val="it-IT"/>
        </w:rPr>
        <w:t xml:space="preserve"> 2023</w:t>
      </w:r>
      <w:r w:rsidR="0003251F" w:rsidRPr="009C7BC8">
        <w:rPr>
          <w:rFonts w:ascii="Arial Narrow" w:hAnsi="Arial Narrow"/>
          <w:b/>
          <w:bCs/>
          <w:sz w:val="28"/>
          <w:szCs w:val="28"/>
          <w:lang w:val="it-IT"/>
        </w:rPr>
        <w:t xml:space="preserve"> –</w:t>
      </w:r>
      <w:r w:rsidR="005F0DA9">
        <w:rPr>
          <w:rFonts w:ascii="Arial Narrow" w:hAnsi="Arial Narrow"/>
          <w:b/>
          <w:bCs/>
          <w:sz w:val="28"/>
          <w:szCs w:val="28"/>
          <w:lang w:val="it-IT"/>
        </w:rPr>
        <w:t xml:space="preserve"> </w:t>
      </w:r>
      <w:r w:rsidR="00671936">
        <w:rPr>
          <w:rFonts w:ascii="Arial Narrow" w:hAnsi="Arial Narrow"/>
          <w:b/>
          <w:bCs/>
          <w:sz w:val="28"/>
          <w:szCs w:val="28"/>
          <w:lang w:val="it-IT"/>
        </w:rPr>
        <w:t xml:space="preserve">24 marzo </w:t>
      </w:r>
      <w:r w:rsidR="0003251F" w:rsidRPr="009C7BC8">
        <w:rPr>
          <w:rFonts w:ascii="Arial Narrow" w:hAnsi="Arial Narrow"/>
          <w:b/>
          <w:bCs/>
          <w:sz w:val="28"/>
          <w:szCs w:val="28"/>
          <w:lang w:val="it-IT"/>
        </w:rPr>
        <w:t>202</w:t>
      </w:r>
      <w:r w:rsidR="008A767E">
        <w:rPr>
          <w:rFonts w:ascii="Arial Narrow" w:hAnsi="Arial Narrow"/>
          <w:b/>
          <w:bCs/>
          <w:sz w:val="28"/>
          <w:szCs w:val="28"/>
          <w:lang w:val="it-IT"/>
        </w:rPr>
        <w:t>4</w:t>
      </w:r>
    </w:p>
    <w:p w14:paraId="7D75B6A7" w14:textId="3E08D3EA" w:rsidR="00130300" w:rsidRDefault="0003251F">
      <w:pPr>
        <w:jc w:val="center"/>
        <w:rPr>
          <w:rFonts w:ascii="Arial Narrow" w:eastAsia="Arial Narrow" w:hAnsi="Arial Narrow" w:cs="Arial Narrow"/>
          <w:b/>
          <w:bCs/>
          <w:sz w:val="28"/>
          <w:szCs w:val="28"/>
          <w:u w:val="single"/>
          <w:lang w:val="it-IT"/>
        </w:rPr>
      </w:pPr>
      <w:r w:rsidRPr="005C3B17">
        <w:rPr>
          <w:rFonts w:ascii="Arial Narrow" w:hAnsi="Arial Narrow"/>
          <w:sz w:val="28"/>
          <w:szCs w:val="28"/>
          <w:u w:val="single"/>
          <w:lang w:val="it-IT"/>
        </w:rPr>
        <w:t>Inaugurazione</w:t>
      </w:r>
      <w:r w:rsidR="005F0DA9">
        <w:rPr>
          <w:rFonts w:ascii="Arial Narrow" w:hAnsi="Arial Narrow"/>
          <w:sz w:val="28"/>
          <w:szCs w:val="28"/>
          <w:lang w:val="it-IT"/>
        </w:rPr>
        <w:t>:</w:t>
      </w:r>
      <w:r w:rsidR="00CC5324">
        <w:rPr>
          <w:rFonts w:ascii="Arial Narrow" w:hAnsi="Arial Narrow"/>
          <w:sz w:val="28"/>
          <w:szCs w:val="28"/>
          <w:lang w:val="it-IT"/>
        </w:rPr>
        <w:t xml:space="preserve"> venerdì 3 novembre, ore 18</w:t>
      </w:r>
    </w:p>
    <w:p w14:paraId="4E4DA089" w14:textId="77777777" w:rsidR="00130300" w:rsidRDefault="00130300">
      <w:pPr>
        <w:jc w:val="both"/>
        <w:rPr>
          <w:rFonts w:ascii="Arial Narrow" w:eastAsia="Arial Narrow" w:hAnsi="Arial Narrow" w:cs="Arial Narrow"/>
          <w:lang w:val="it-IT"/>
        </w:rPr>
      </w:pPr>
    </w:p>
    <w:p w14:paraId="650BC35E" w14:textId="00426341" w:rsidR="003E5F24" w:rsidRDefault="00BB698A">
      <w:pPr>
        <w:jc w:val="both"/>
        <w:rPr>
          <w:rFonts w:ascii="Arial Narrow" w:hAnsi="Arial Narrow"/>
          <w:lang w:val="it-IT"/>
        </w:rPr>
      </w:pPr>
      <w:r w:rsidRPr="00BB698A">
        <w:rPr>
          <w:rFonts w:ascii="Arial Narrow" w:hAnsi="Arial Narrow"/>
          <w:lang w:val="it-IT"/>
        </w:rPr>
        <w:t>L’Assesso</w:t>
      </w:r>
      <w:r w:rsidR="00C6541A">
        <w:rPr>
          <w:rFonts w:ascii="Arial Narrow" w:hAnsi="Arial Narrow"/>
          <w:lang w:val="it-IT"/>
        </w:rPr>
        <w:t>re</w:t>
      </w:r>
      <w:r w:rsidRPr="00BB698A">
        <w:rPr>
          <w:rFonts w:ascii="Arial Narrow" w:hAnsi="Arial Narrow"/>
          <w:lang w:val="it-IT"/>
        </w:rPr>
        <w:t xml:space="preserve"> ai Beni e </w:t>
      </w:r>
      <w:r w:rsidR="00DD031B">
        <w:rPr>
          <w:rFonts w:ascii="Arial Narrow" w:hAnsi="Arial Narrow"/>
          <w:lang w:val="it-IT"/>
        </w:rPr>
        <w:t>A</w:t>
      </w:r>
      <w:r w:rsidRPr="00BB698A">
        <w:rPr>
          <w:rFonts w:ascii="Arial Narrow" w:hAnsi="Arial Narrow"/>
          <w:lang w:val="it-IT"/>
        </w:rPr>
        <w:t xml:space="preserve">ttività culturali, Sistema educativo e Politiche per le relazioni intergenerazionali della Regione Autonoma Valle d’Aosta </w:t>
      </w:r>
      <w:r w:rsidR="00C017BA" w:rsidRPr="005C3B17">
        <w:rPr>
          <w:rFonts w:ascii="Arial Narrow" w:hAnsi="Arial Narrow"/>
          <w:lang w:val="it-IT"/>
        </w:rPr>
        <w:t>è liet</w:t>
      </w:r>
      <w:r>
        <w:rPr>
          <w:rFonts w:ascii="Arial Narrow" w:hAnsi="Arial Narrow"/>
          <w:lang w:val="it-IT"/>
        </w:rPr>
        <w:t xml:space="preserve">o </w:t>
      </w:r>
      <w:r w:rsidR="00C017BA" w:rsidRPr="005C3B17">
        <w:rPr>
          <w:rFonts w:ascii="Arial Narrow" w:hAnsi="Arial Narrow"/>
          <w:lang w:val="it-IT"/>
        </w:rPr>
        <w:t>di presentare</w:t>
      </w:r>
      <w:r w:rsidR="00C017BA" w:rsidRPr="00C017BA">
        <w:rPr>
          <w:rFonts w:ascii="Arial Narrow" w:hAnsi="Arial Narrow"/>
          <w:lang w:val="it-IT"/>
        </w:rPr>
        <w:t xml:space="preserve"> </w:t>
      </w:r>
      <w:r w:rsidR="00C017BA">
        <w:rPr>
          <w:rFonts w:ascii="Arial Narrow" w:hAnsi="Arial Narrow"/>
          <w:lang w:val="it-IT"/>
        </w:rPr>
        <w:t>la mostra “</w:t>
      </w:r>
      <w:r w:rsidR="003864D5">
        <w:rPr>
          <w:rFonts w:ascii="Arial Narrow" w:hAnsi="Arial Narrow"/>
          <w:lang w:val="it-IT"/>
        </w:rPr>
        <w:t>Amniotica</w:t>
      </w:r>
      <w:r w:rsidR="00C017BA">
        <w:rPr>
          <w:rFonts w:ascii="Arial Narrow" w:hAnsi="Arial Narrow"/>
          <w:lang w:val="it-IT"/>
        </w:rPr>
        <w:t xml:space="preserve">” di </w:t>
      </w:r>
      <w:r w:rsidR="003864D5">
        <w:rPr>
          <w:rFonts w:ascii="Arial Narrow" w:hAnsi="Arial Narrow"/>
          <w:b/>
          <w:bCs/>
          <w:lang w:val="it-IT"/>
        </w:rPr>
        <w:t>Marco Bettio</w:t>
      </w:r>
      <w:r w:rsidR="00C017BA">
        <w:rPr>
          <w:rFonts w:ascii="Arial Narrow" w:hAnsi="Arial Narrow"/>
          <w:lang w:val="it-IT"/>
        </w:rPr>
        <w:t>, ospitata dal</w:t>
      </w:r>
      <w:r w:rsidR="005F0DA9">
        <w:rPr>
          <w:rFonts w:ascii="Arial Narrow" w:hAnsi="Arial Narrow"/>
          <w:lang w:val="it-IT"/>
        </w:rPr>
        <w:t xml:space="preserve"> </w:t>
      </w:r>
      <w:r w:rsidR="00077795">
        <w:rPr>
          <w:rFonts w:ascii="Arial Narrow" w:hAnsi="Arial Narrow"/>
          <w:b/>
          <w:bCs/>
          <w:lang w:val="it-IT"/>
        </w:rPr>
        <w:t xml:space="preserve">4 </w:t>
      </w:r>
      <w:r w:rsidR="005F0DA9" w:rsidRPr="0048575D">
        <w:rPr>
          <w:rFonts w:ascii="Arial Narrow" w:hAnsi="Arial Narrow"/>
          <w:b/>
          <w:bCs/>
          <w:lang w:val="it-IT"/>
        </w:rPr>
        <w:t>novembre</w:t>
      </w:r>
      <w:r w:rsidR="008A767E" w:rsidRPr="0048575D">
        <w:rPr>
          <w:rFonts w:ascii="Arial Narrow" w:hAnsi="Arial Narrow"/>
          <w:b/>
          <w:bCs/>
          <w:lang w:val="it-IT"/>
        </w:rPr>
        <w:t xml:space="preserve"> 2023</w:t>
      </w:r>
      <w:r w:rsidR="00C84E93" w:rsidRPr="0048575D">
        <w:rPr>
          <w:rFonts w:ascii="Arial Narrow" w:hAnsi="Arial Narrow"/>
          <w:b/>
          <w:bCs/>
          <w:lang w:val="it-IT"/>
        </w:rPr>
        <w:t xml:space="preserve"> al</w:t>
      </w:r>
      <w:r w:rsidR="008A767E" w:rsidRPr="0048575D">
        <w:rPr>
          <w:rFonts w:ascii="Arial Narrow" w:hAnsi="Arial Narrow"/>
          <w:b/>
          <w:bCs/>
          <w:lang w:val="it-IT"/>
        </w:rPr>
        <w:t xml:space="preserve"> 24 marzo </w:t>
      </w:r>
      <w:r w:rsidR="00C017BA" w:rsidRPr="0048575D">
        <w:rPr>
          <w:rFonts w:ascii="Arial Narrow" w:hAnsi="Arial Narrow"/>
          <w:b/>
          <w:bCs/>
          <w:lang w:val="it-IT"/>
        </w:rPr>
        <w:t>202</w:t>
      </w:r>
      <w:r w:rsidR="008A767E" w:rsidRPr="0048575D">
        <w:rPr>
          <w:rFonts w:ascii="Arial Narrow" w:hAnsi="Arial Narrow"/>
          <w:b/>
          <w:bCs/>
          <w:lang w:val="it-IT"/>
        </w:rPr>
        <w:t>4</w:t>
      </w:r>
      <w:r w:rsidR="00C84E93">
        <w:rPr>
          <w:rFonts w:ascii="Arial Narrow" w:hAnsi="Arial Narrow"/>
          <w:lang w:val="it-IT"/>
        </w:rPr>
        <w:t xml:space="preserve"> </w:t>
      </w:r>
      <w:r w:rsidR="00C017BA">
        <w:rPr>
          <w:rFonts w:ascii="Arial Narrow" w:hAnsi="Arial Narrow"/>
          <w:lang w:val="it-IT"/>
        </w:rPr>
        <w:t xml:space="preserve">presso </w:t>
      </w:r>
      <w:r w:rsidR="0013009C">
        <w:rPr>
          <w:rFonts w:ascii="Arial Narrow" w:hAnsi="Arial Narrow"/>
          <w:lang w:val="it-IT"/>
        </w:rPr>
        <w:t xml:space="preserve">la </w:t>
      </w:r>
      <w:r w:rsidR="00B70045" w:rsidRPr="00CF224A">
        <w:rPr>
          <w:rFonts w:ascii="Arial Narrow" w:hAnsi="Arial Narrow"/>
          <w:lang w:val="it-IT"/>
        </w:rPr>
        <w:t>Chiesa di</w:t>
      </w:r>
      <w:r w:rsidR="0013009C" w:rsidRPr="00CF224A">
        <w:rPr>
          <w:rFonts w:ascii="Arial Narrow" w:hAnsi="Arial Narrow"/>
          <w:lang w:val="it-IT"/>
        </w:rPr>
        <w:t xml:space="preserve"> San Lorenzo</w:t>
      </w:r>
      <w:r w:rsidR="003E5F24">
        <w:rPr>
          <w:rFonts w:ascii="Arial Narrow" w:hAnsi="Arial Narrow"/>
          <w:lang w:val="it-IT"/>
        </w:rPr>
        <w:t xml:space="preserve"> ad </w:t>
      </w:r>
      <w:r w:rsidR="00C017BA">
        <w:rPr>
          <w:rFonts w:ascii="Arial Narrow" w:hAnsi="Arial Narrow"/>
          <w:b/>
          <w:bCs/>
          <w:lang w:val="it-IT"/>
        </w:rPr>
        <w:t>Aosta</w:t>
      </w:r>
      <w:r w:rsidR="003E5F24">
        <w:rPr>
          <w:rFonts w:ascii="Arial Narrow" w:hAnsi="Arial Narrow"/>
          <w:lang w:val="it-IT"/>
        </w:rPr>
        <w:t xml:space="preserve">. </w:t>
      </w:r>
    </w:p>
    <w:p w14:paraId="2F9656C9" w14:textId="4058A26B" w:rsidR="006A21A6" w:rsidRDefault="0022068E" w:rsidP="00406C9E">
      <w:pPr>
        <w:jc w:val="both"/>
        <w:rPr>
          <w:rFonts w:ascii="Arial Narrow" w:hAnsi="Arial Narrow"/>
          <w:lang w:val="it-IT"/>
        </w:rPr>
      </w:pPr>
      <w:r>
        <w:rPr>
          <w:rFonts w:ascii="Arial Narrow" w:hAnsi="Arial Narrow"/>
          <w:lang w:val="it-IT"/>
        </w:rPr>
        <w:t xml:space="preserve">La </w:t>
      </w:r>
      <w:r w:rsidR="00A608EB">
        <w:rPr>
          <w:rFonts w:ascii="Arial Narrow" w:hAnsi="Arial Narrow"/>
          <w:lang w:val="it-IT"/>
        </w:rPr>
        <w:t>personale</w:t>
      </w:r>
      <w:r w:rsidR="009855C6">
        <w:rPr>
          <w:rFonts w:ascii="Arial Narrow" w:hAnsi="Arial Narrow"/>
          <w:lang w:val="it-IT"/>
        </w:rPr>
        <w:t>,</w:t>
      </w:r>
      <w:r w:rsidR="00A608EB">
        <w:rPr>
          <w:rFonts w:ascii="Arial Narrow" w:hAnsi="Arial Narrow"/>
          <w:lang w:val="it-IT"/>
        </w:rPr>
        <w:t xml:space="preserve"> realizzata </w:t>
      </w:r>
      <w:r w:rsidR="00A608EB" w:rsidRPr="00A608EB">
        <w:rPr>
          <w:rFonts w:ascii="Arial Narrow" w:hAnsi="Arial Narrow"/>
          <w:lang w:val="it-IT"/>
        </w:rPr>
        <w:t>dalla Struttura Attività espositive e promozione identità culturale</w:t>
      </w:r>
      <w:r w:rsidR="00A608EB">
        <w:rPr>
          <w:rFonts w:ascii="Arial Narrow" w:hAnsi="Arial Narrow"/>
          <w:lang w:val="it-IT"/>
        </w:rPr>
        <w:t xml:space="preserve"> e</w:t>
      </w:r>
      <w:r w:rsidR="009855C6">
        <w:rPr>
          <w:rFonts w:ascii="Arial Narrow" w:hAnsi="Arial Narrow"/>
          <w:lang w:val="it-IT"/>
        </w:rPr>
        <w:t xml:space="preserve"> curata da Daria Jorioz</w:t>
      </w:r>
      <w:r w:rsidR="00FB1F31" w:rsidRPr="00FB1F31">
        <w:rPr>
          <w:rFonts w:ascii="Arial Narrow" w:hAnsi="Arial Narrow"/>
          <w:lang w:val="it-IT"/>
        </w:rPr>
        <w:t xml:space="preserve"> </w:t>
      </w:r>
      <w:r w:rsidR="00FB1F31">
        <w:rPr>
          <w:rFonts w:ascii="Arial Narrow" w:hAnsi="Arial Narrow"/>
          <w:lang w:val="it-IT"/>
        </w:rPr>
        <w:t>e Gianluca Marziani</w:t>
      </w:r>
      <w:r w:rsidR="009855C6">
        <w:rPr>
          <w:rFonts w:ascii="Arial Narrow" w:hAnsi="Arial Narrow"/>
          <w:lang w:val="it-IT"/>
        </w:rPr>
        <w:t xml:space="preserve">, </w:t>
      </w:r>
      <w:r w:rsidR="00840724">
        <w:rPr>
          <w:rFonts w:ascii="Arial Narrow" w:hAnsi="Arial Narrow"/>
          <w:lang w:val="it-IT"/>
        </w:rPr>
        <w:t>raccoglie</w:t>
      </w:r>
      <w:r w:rsidR="00C017BA">
        <w:rPr>
          <w:rFonts w:ascii="Arial Narrow" w:hAnsi="Arial Narrow"/>
          <w:lang w:val="it-IT"/>
        </w:rPr>
        <w:t xml:space="preserve"> </w:t>
      </w:r>
      <w:r w:rsidR="002B50C8">
        <w:rPr>
          <w:rFonts w:ascii="Arial Narrow" w:hAnsi="Arial Narrow"/>
          <w:lang w:val="it-IT"/>
        </w:rPr>
        <w:t>oltre</w:t>
      </w:r>
      <w:r w:rsidR="00EE2845">
        <w:rPr>
          <w:rFonts w:ascii="Arial Narrow" w:hAnsi="Arial Narrow"/>
          <w:lang w:val="it-IT"/>
        </w:rPr>
        <w:t xml:space="preserve"> </w:t>
      </w:r>
      <w:r w:rsidR="002B50C8">
        <w:rPr>
          <w:rFonts w:ascii="Arial Narrow" w:hAnsi="Arial Narrow"/>
          <w:b/>
          <w:bCs/>
          <w:lang w:val="it-IT"/>
        </w:rPr>
        <w:t>quaranta</w:t>
      </w:r>
      <w:r w:rsidR="00EE2845" w:rsidRPr="00CD426E">
        <w:rPr>
          <w:rFonts w:ascii="Arial Narrow" w:hAnsi="Arial Narrow"/>
          <w:b/>
          <w:bCs/>
          <w:lang w:val="it-IT"/>
        </w:rPr>
        <w:t xml:space="preserve"> </w:t>
      </w:r>
      <w:r w:rsidR="007D3713" w:rsidRPr="00CD426E">
        <w:rPr>
          <w:rFonts w:ascii="Arial Narrow" w:hAnsi="Arial Narrow"/>
          <w:b/>
          <w:bCs/>
          <w:lang w:val="it-IT"/>
        </w:rPr>
        <w:t>oli</w:t>
      </w:r>
      <w:r w:rsidR="00406C9E" w:rsidRPr="00CD426E">
        <w:rPr>
          <w:rFonts w:ascii="Arial Narrow" w:hAnsi="Arial Narrow"/>
          <w:b/>
          <w:bCs/>
          <w:lang w:val="it-IT"/>
        </w:rPr>
        <w:t xml:space="preserve"> su tela</w:t>
      </w:r>
      <w:r w:rsidR="005D75E8">
        <w:rPr>
          <w:rFonts w:ascii="Arial Narrow" w:hAnsi="Arial Narrow"/>
          <w:lang w:val="it-IT"/>
        </w:rPr>
        <w:t xml:space="preserve"> </w:t>
      </w:r>
      <w:r w:rsidR="00CD426E">
        <w:rPr>
          <w:rFonts w:ascii="Arial Narrow" w:hAnsi="Arial Narrow"/>
          <w:lang w:val="it-IT"/>
        </w:rPr>
        <w:t xml:space="preserve">di </w:t>
      </w:r>
      <w:r w:rsidR="002B50C8">
        <w:rPr>
          <w:rFonts w:ascii="Arial Narrow" w:hAnsi="Arial Narrow"/>
          <w:lang w:val="it-IT"/>
        </w:rPr>
        <w:t>piccole, medie e grandi</w:t>
      </w:r>
      <w:r w:rsidR="00CD426E">
        <w:rPr>
          <w:rFonts w:ascii="Arial Narrow" w:hAnsi="Arial Narrow"/>
          <w:lang w:val="it-IT"/>
        </w:rPr>
        <w:t xml:space="preserve"> dimensioni </w:t>
      </w:r>
      <w:r w:rsidR="005D75E8">
        <w:rPr>
          <w:rFonts w:ascii="Arial Narrow" w:hAnsi="Arial Narrow"/>
          <w:lang w:val="it-IT"/>
        </w:rPr>
        <w:t xml:space="preserve">che </w:t>
      </w:r>
      <w:r w:rsidR="00CD426E">
        <w:rPr>
          <w:rFonts w:ascii="Arial Narrow" w:hAnsi="Arial Narrow"/>
          <w:lang w:val="it-IT"/>
        </w:rPr>
        <w:t>compongono</w:t>
      </w:r>
      <w:r w:rsidR="00840724">
        <w:rPr>
          <w:rFonts w:ascii="Arial Narrow" w:hAnsi="Arial Narrow"/>
          <w:lang w:val="it-IT"/>
        </w:rPr>
        <w:t xml:space="preserve"> </w:t>
      </w:r>
      <w:r w:rsidR="00406C9E">
        <w:rPr>
          <w:rFonts w:ascii="Arial Narrow" w:hAnsi="Arial Narrow"/>
          <w:lang w:val="it-IT"/>
        </w:rPr>
        <w:t xml:space="preserve">una </w:t>
      </w:r>
      <w:r w:rsidR="00406C9E" w:rsidRPr="00227CA7">
        <w:rPr>
          <w:rFonts w:ascii="Arial Narrow" w:hAnsi="Arial Narrow"/>
          <w:lang w:val="it-IT"/>
        </w:rPr>
        <w:t xml:space="preserve">riflessione sulla </w:t>
      </w:r>
      <w:r w:rsidR="00406C9E" w:rsidRPr="003A1997">
        <w:rPr>
          <w:rFonts w:ascii="Arial Narrow" w:hAnsi="Arial Narrow"/>
          <w:b/>
          <w:bCs/>
          <w:lang w:val="it-IT"/>
        </w:rPr>
        <w:t>natura</w:t>
      </w:r>
      <w:r w:rsidR="00406C9E">
        <w:rPr>
          <w:rFonts w:ascii="Arial Narrow" w:hAnsi="Arial Narrow"/>
          <w:lang w:val="it-IT"/>
        </w:rPr>
        <w:t xml:space="preserve"> </w:t>
      </w:r>
      <w:r w:rsidR="00CD426E">
        <w:rPr>
          <w:rFonts w:ascii="Arial Narrow" w:hAnsi="Arial Narrow"/>
          <w:lang w:val="it-IT"/>
        </w:rPr>
        <w:t>e</w:t>
      </w:r>
      <w:r w:rsidR="00406C9E">
        <w:rPr>
          <w:rFonts w:ascii="Arial Narrow" w:hAnsi="Arial Narrow"/>
          <w:lang w:val="it-IT"/>
        </w:rPr>
        <w:t xml:space="preserve"> sul </w:t>
      </w:r>
      <w:r w:rsidR="00406C9E" w:rsidRPr="003A1997">
        <w:rPr>
          <w:rFonts w:ascii="Arial Narrow" w:hAnsi="Arial Narrow"/>
          <w:b/>
          <w:bCs/>
          <w:lang w:val="it-IT"/>
        </w:rPr>
        <w:t>tempo</w:t>
      </w:r>
      <w:r w:rsidR="005D75E8">
        <w:rPr>
          <w:rFonts w:ascii="Arial Narrow" w:hAnsi="Arial Narrow"/>
          <w:lang w:val="it-IT"/>
        </w:rPr>
        <w:t xml:space="preserve"> passando</w:t>
      </w:r>
      <w:r w:rsidR="00406C9E" w:rsidRPr="00227CA7">
        <w:rPr>
          <w:rFonts w:ascii="Arial Narrow" w:hAnsi="Arial Narrow"/>
          <w:lang w:val="it-IT"/>
        </w:rPr>
        <w:t xml:space="preserve"> attraverso </w:t>
      </w:r>
      <w:r w:rsidR="006A21A6" w:rsidRPr="00CF224A">
        <w:rPr>
          <w:rFonts w:ascii="Arial Narrow" w:hAnsi="Arial Narrow"/>
          <w:b/>
          <w:bCs/>
          <w:lang w:val="it-IT"/>
        </w:rPr>
        <w:t xml:space="preserve">minuziosi ritratti </w:t>
      </w:r>
      <w:r w:rsidR="00406C9E" w:rsidRPr="00CF224A">
        <w:rPr>
          <w:rFonts w:ascii="Arial Narrow" w:hAnsi="Arial Narrow"/>
          <w:b/>
          <w:bCs/>
          <w:lang w:val="it-IT"/>
        </w:rPr>
        <w:t>di animali</w:t>
      </w:r>
      <w:r w:rsidR="00406C9E" w:rsidRPr="00227CA7">
        <w:rPr>
          <w:rFonts w:ascii="Arial Narrow" w:hAnsi="Arial Narrow"/>
          <w:lang w:val="it-IT"/>
        </w:rPr>
        <w:t xml:space="preserve"> dalla forte valenza simbolica</w:t>
      </w:r>
      <w:r w:rsidR="00406C9E">
        <w:rPr>
          <w:rFonts w:ascii="Arial Narrow" w:hAnsi="Arial Narrow"/>
          <w:lang w:val="it-IT"/>
        </w:rPr>
        <w:t xml:space="preserve">, di </w:t>
      </w:r>
      <w:r w:rsidR="00406C9E" w:rsidRPr="00CF224A">
        <w:rPr>
          <w:rFonts w:ascii="Arial Narrow" w:hAnsi="Arial Narrow"/>
          <w:b/>
          <w:bCs/>
          <w:lang w:val="it-IT"/>
        </w:rPr>
        <w:t>paesaggi montani</w:t>
      </w:r>
      <w:r w:rsidR="00406C9E">
        <w:rPr>
          <w:rFonts w:ascii="Arial Narrow" w:hAnsi="Arial Narrow"/>
          <w:lang w:val="it-IT"/>
        </w:rPr>
        <w:t xml:space="preserve"> e </w:t>
      </w:r>
      <w:r w:rsidR="00406C9E" w:rsidRPr="00CF224A">
        <w:rPr>
          <w:rFonts w:ascii="Arial Narrow" w:hAnsi="Arial Narrow"/>
          <w:b/>
          <w:bCs/>
          <w:lang w:val="it-IT"/>
        </w:rPr>
        <w:t>nature morte</w:t>
      </w:r>
      <w:r w:rsidR="00CD426E">
        <w:rPr>
          <w:rFonts w:ascii="Arial Narrow" w:hAnsi="Arial Narrow"/>
          <w:lang w:val="it-IT"/>
        </w:rPr>
        <w:t>. Con</w:t>
      </w:r>
      <w:r w:rsidR="00D6542A">
        <w:rPr>
          <w:rFonts w:ascii="Arial Narrow" w:hAnsi="Arial Narrow"/>
          <w:lang w:val="it-IT"/>
        </w:rPr>
        <w:t xml:space="preserve"> l’utilizzo del</w:t>
      </w:r>
      <w:r w:rsidR="00CD426E">
        <w:rPr>
          <w:rFonts w:ascii="Arial Narrow" w:hAnsi="Arial Narrow"/>
          <w:lang w:val="it-IT"/>
        </w:rPr>
        <w:t xml:space="preserve"> linguaggio pittorico, Bettio indaga</w:t>
      </w:r>
      <w:r w:rsidR="00406C9E">
        <w:rPr>
          <w:rFonts w:ascii="Arial Narrow" w:hAnsi="Arial Narrow"/>
          <w:lang w:val="it-IT"/>
        </w:rPr>
        <w:t xml:space="preserve"> la</w:t>
      </w:r>
      <w:r w:rsidR="00406C9E" w:rsidRPr="00227CA7">
        <w:rPr>
          <w:rFonts w:ascii="Arial Narrow" w:hAnsi="Arial Narrow"/>
          <w:lang w:val="it-IT"/>
        </w:rPr>
        <w:t xml:space="preserve"> </w:t>
      </w:r>
      <w:r w:rsidR="00406C9E" w:rsidRPr="00CD426E">
        <w:rPr>
          <w:rFonts w:ascii="Arial Narrow" w:hAnsi="Arial Narrow"/>
          <w:lang w:val="it-IT"/>
        </w:rPr>
        <w:t>connessione tra</w:t>
      </w:r>
      <w:r w:rsidR="006A21A6" w:rsidRPr="00CD426E">
        <w:rPr>
          <w:rFonts w:ascii="Arial Narrow" w:hAnsi="Arial Narrow"/>
          <w:lang w:val="it-IT"/>
        </w:rPr>
        <w:t xml:space="preserve"> tutte le creature viventi, senza riservare al</w:t>
      </w:r>
      <w:r w:rsidR="00406C9E" w:rsidRPr="00CD426E">
        <w:rPr>
          <w:rFonts w:ascii="Arial Narrow" w:hAnsi="Arial Narrow"/>
          <w:lang w:val="it-IT"/>
        </w:rPr>
        <w:t>l’uomo</w:t>
      </w:r>
      <w:r w:rsidR="006A21A6" w:rsidRPr="00CD426E">
        <w:rPr>
          <w:rFonts w:ascii="Arial Narrow" w:hAnsi="Arial Narrow"/>
          <w:lang w:val="it-IT"/>
        </w:rPr>
        <w:t xml:space="preserve"> una posizione </w:t>
      </w:r>
      <w:r w:rsidR="00E035DB">
        <w:rPr>
          <w:rFonts w:ascii="Arial Narrow" w:hAnsi="Arial Narrow"/>
          <w:lang w:val="it-IT"/>
        </w:rPr>
        <w:t>dominante</w:t>
      </w:r>
      <w:r w:rsidR="006A21A6" w:rsidRPr="00CD426E">
        <w:rPr>
          <w:rFonts w:ascii="Arial Narrow" w:hAnsi="Arial Narrow"/>
          <w:lang w:val="it-IT"/>
        </w:rPr>
        <w:t xml:space="preserve">, ma rendendolo semplicemente un essere tra gli </w:t>
      </w:r>
      <w:r w:rsidR="006A21A6" w:rsidRPr="00D6542A">
        <w:rPr>
          <w:rFonts w:ascii="Arial Narrow" w:hAnsi="Arial Narrow"/>
          <w:lang w:val="it-IT"/>
        </w:rPr>
        <w:t>altri</w:t>
      </w:r>
      <w:r w:rsidR="00CD426E" w:rsidRPr="00D6542A">
        <w:rPr>
          <w:rFonts w:ascii="Arial Narrow" w:hAnsi="Arial Narrow"/>
          <w:lang w:val="it-IT"/>
        </w:rPr>
        <w:t>:</w:t>
      </w:r>
      <w:r w:rsidR="00CD426E">
        <w:rPr>
          <w:rFonts w:ascii="Arial Narrow" w:hAnsi="Arial Narrow"/>
          <w:lang w:val="it-IT"/>
        </w:rPr>
        <w:t xml:space="preserve"> </w:t>
      </w:r>
      <w:r w:rsidR="00E035DB">
        <w:rPr>
          <w:rFonts w:ascii="Arial Narrow" w:hAnsi="Arial Narrow"/>
          <w:lang w:val="it-IT"/>
        </w:rPr>
        <w:t>uomini, animali e natura</w:t>
      </w:r>
      <w:r w:rsidR="00CF224A">
        <w:rPr>
          <w:rFonts w:ascii="Arial Narrow" w:hAnsi="Arial Narrow"/>
          <w:lang w:val="it-IT"/>
        </w:rPr>
        <w:t xml:space="preserve"> –</w:t>
      </w:r>
      <w:r w:rsidR="00E035DB">
        <w:rPr>
          <w:rFonts w:ascii="Arial Narrow" w:hAnsi="Arial Narrow"/>
          <w:lang w:val="it-IT"/>
        </w:rPr>
        <w:t xml:space="preserve"> </w:t>
      </w:r>
      <w:r w:rsidR="00CD426E">
        <w:rPr>
          <w:rFonts w:ascii="Arial Narrow" w:hAnsi="Arial Narrow"/>
          <w:lang w:val="it-IT"/>
        </w:rPr>
        <w:t>insieme</w:t>
      </w:r>
      <w:r w:rsidR="00CF224A">
        <w:rPr>
          <w:rFonts w:ascii="Arial Narrow" w:hAnsi="Arial Narrow"/>
          <w:lang w:val="it-IT"/>
        </w:rPr>
        <w:t xml:space="preserve"> –</w:t>
      </w:r>
      <w:r w:rsidR="00CD426E">
        <w:rPr>
          <w:rFonts w:ascii="Arial Narrow" w:hAnsi="Arial Narrow"/>
          <w:lang w:val="it-IT"/>
        </w:rPr>
        <w:t xml:space="preserve"> costituiscono </w:t>
      </w:r>
      <w:r w:rsidR="00CD426E" w:rsidRPr="002610EE">
        <w:rPr>
          <w:rFonts w:ascii="Arial Narrow" w:hAnsi="Arial Narrow"/>
          <w:b/>
          <w:bCs/>
          <w:lang w:val="it-IT"/>
        </w:rPr>
        <w:t>u</w:t>
      </w:r>
      <w:r w:rsidR="006A21A6" w:rsidRPr="002610EE">
        <w:rPr>
          <w:rFonts w:ascii="Arial Narrow" w:hAnsi="Arial Narrow"/>
          <w:b/>
          <w:bCs/>
          <w:lang w:val="it-IT"/>
        </w:rPr>
        <w:t>na piccola moltitudine di solitudini</w:t>
      </w:r>
      <w:r w:rsidR="006A21A6">
        <w:rPr>
          <w:rFonts w:ascii="Arial Narrow" w:hAnsi="Arial Narrow"/>
          <w:lang w:val="it-IT"/>
        </w:rPr>
        <w:t xml:space="preserve"> che cercano di entrare in relazione tra loro </w:t>
      </w:r>
      <w:r w:rsidR="00CD426E">
        <w:rPr>
          <w:rFonts w:ascii="Arial Narrow" w:hAnsi="Arial Narrow"/>
          <w:lang w:val="it-IT"/>
        </w:rPr>
        <w:t>e di convivere, condividendo l</w:t>
      </w:r>
      <w:r w:rsidR="00CF224A">
        <w:rPr>
          <w:rFonts w:ascii="Arial Narrow" w:hAnsi="Arial Narrow"/>
          <w:lang w:val="it-IT"/>
        </w:rPr>
        <w:t xml:space="preserve">’ambiente </w:t>
      </w:r>
      <w:r w:rsidR="00CD426E">
        <w:rPr>
          <w:rFonts w:ascii="Arial Narrow" w:hAnsi="Arial Narrow"/>
          <w:lang w:val="it-IT"/>
        </w:rPr>
        <w:t xml:space="preserve">in cui </w:t>
      </w:r>
      <w:r w:rsidR="00CF224A">
        <w:rPr>
          <w:rFonts w:ascii="Arial Narrow" w:hAnsi="Arial Narrow"/>
          <w:lang w:val="it-IT"/>
        </w:rPr>
        <w:t>abitano</w:t>
      </w:r>
      <w:r w:rsidR="00CD426E">
        <w:rPr>
          <w:rFonts w:ascii="Arial Narrow" w:hAnsi="Arial Narrow"/>
          <w:lang w:val="it-IT"/>
        </w:rPr>
        <w:t>.</w:t>
      </w:r>
    </w:p>
    <w:p w14:paraId="4A301D5B" w14:textId="77777777" w:rsidR="00CF224A" w:rsidRPr="00CF224A" w:rsidRDefault="00CF224A" w:rsidP="006A21A6">
      <w:pPr>
        <w:jc w:val="both"/>
        <w:rPr>
          <w:rFonts w:ascii="Arial Narrow" w:hAnsi="Arial Narrow"/>
          <w:sz w:val="10"/>
          <w:szCs w:val="10"/>
          <w:lang w:val="it-IT"/>
        </w:rPr>
      </w:pPr>
    </w:p>
    <w:p w14:paraId="604C795C" w14:textId="4162E9FD" w:rsidR="006A21A6" w:rsidRDefault="006A21A6" w:rsidP="006A21A6">
      <w:pPr>
        <w:jc w:val="both"/>
        <w:rPr>
          <w:rFonts w:ascii="Arial Narrow" w:hAnsi="Arial Narrow"/>
          <w:lang w:val="it-IT"/>
        </w:rPr>
      </w:pPr>
      <w:r w:rsidRPr="006A21A6">
        <w:rPr>
          <w:rFonts w:ascii="Arial Narrow" w:hAnsi="Arial Narrow"/>
          <w:lang w:val="it-IT"/>
        </w:rPr>
        <w:t xml:space="preserve">«Gli sguardi e le posture di molti di questi soggetti </w:t>
      </w:r>
      <w:r w:rsidR="00CF224A">
        <w:rPr>
          <w:rFonts w:ascii="Arial Narrow" w:hAnsi="Arial Narrow"/>
          <w:lang w:val="it-IT"/>
        </w:rPr>
        <w:t xml:space="preserve">– spiega l’artista – </w:t>
      </w:r>
      <w:r w:rsidRPr="006A21A6">
        <w:rPr>
          <w:rFonts w:ascii="Arial Narrow" w:hAnsi="Arial Narrow"/>
          <w:lang w:val="it-IT"/>
        </w:rPr>
        <w:t xml:space="preserve">esprimono le nostre infinite solitudini così come i nostri infiniti tentativi e modalità per uscirne. Altri dipinti invece ci mostrano il loro modo di conviverci. Rimanendo tutti comunque individui. Esseri viventi che condividono la vita sul pianeta.» </w:t>
      </w:r>
    </w:p>
    <w:p w14:paraId="37B09124" w14:textId="77777777" w:rsidR="00CF224A" w:rsidRPr="00540493" w:rsidRDefault="00CF224A" w:rsidP="006A21A6">
      <w:pPr>
        <w:jc w:val="both"/>
        <w:rPr>
          <w:rFonts w:ascii="Arial Narrow" w:hAnsi="Arial Narrow"/>
          <w:sz w:val="10"/>
          <w:szCs w:val="10"/>
          <w:lang w:val="it-IT"/>
        </w:rPr>
      </w:pPr>
    </w:p>
    <w:p w14:paraId="780F3B2C" w14:textId="343333C3" w:rsidR="006A21A6" w:rsidRDefault="00CF224A" w:rsidP="00406C9E">
      <w:pPr>
        <w:jc w:val="both"/>
        <w:rPr>
          <w:rFonts w:ascii="Arial Narrow" w:hAnsi="Arial Narrow"/>
          <w:lang w:val="it-IT"/>
        </w:rPr>
      </w:pPr>
      <w:r>
        <w:rPr>
          <w:rFonts w:ascii="Arial Narrow" w:hAnsi="Arial Narrow"/>
          <w:lang w:val="it-IT"/>
        </w:rPr>
        <w:t xml:space="preserve">La stretta relazione tra le creature rappresentate da Bettio è messa in evidenza dal percorso di mostra, che l’artista ha voluto costruire con particolare attenzione: gli </w:t>
      </w:r>
      <w:r w:rsidRPr="00227CA7">
        <w:rPr>
          <w:rFonts w:ascii="Arial Narrow" w:hAnsi="Arial Narrow"/>
          <w:lang w:val="it-IT"/>
        </w:rPr>
        <w:t>asini,</w:t>
      </w:r>
      <w:r>
        <w:rPr>
          <w:rFonts w:ascii="Arial Narrow" w:hAnsi="Arial Narrow"/>
          <w:lang w:val="it-IT"/>
        </w:rPr>
        <w:t xml:space="preserve"> i</w:t>
      </w:r>
      <w:r w:rsidRPr="00227CA7">
        <w:rPr>
          <w:rFonts w:ascii="Arial Narrow" w:hAnsi="Arial Narrow"/>
          <w:lang w:val="it-IT"/>
        </w:rPr>
        <w:t xml:space="preserve"> topolini, </w:t>
      </w:r>
      <w:r>
        <w:rPr>
          <w:rFonts w:ascii="Arial Narrow" w:hAnsi="Arial Narrow"/>
          <w:lang w:val="it-IT"/>
        </w:rPr>
        <w:t xml:space="preserve">le </w:t>
      </w:r>
      <w:r w:rsidRPr="00227CA7">
        <w:rPr>
          <w:rFonts w:ascii="Arial Narrow" w:hAnsi="Arial Narrow"/>
          <w:lang w:val="it-IT"/>
        </w:rPr>
        <w:t>scimmie</w:t>
      </w:r>
      <w:r>
        <w:rPr>
          <w:rFonts w:ascii="Arial Narrow" w:hAnsi="Arial Narrow"/>
          <w:lang w:val="it-IT"/>
        </w:rPr>
        <w:t xml:space="preserve"> che popolano</w:t>
      </w:r>
      <w:r w:rsidRPr="00227CA7">
        <w:rPr>
          <w:rFonts w:ascii="Arial Narrow" w:hAnsi="Arial Narrow"/>
          <w:lang w:val="it-IT"/>
        </w:rPr>
        <w:t xml:space="preserve"> le tele </w:t>
      </w:r>
      <w:r>
        <w:rPr>
          <w:rFonts w:ascii="Arial Narrow" w:hAnsi="Arial Narrow"/>
          <w:lang w:val="it-IT"/>
        </w:rPr>
        <w:t xml:space="preserve">interagiscono attraverso un </w:t>
      </w:r>
      <w:r w:rsidRPr="002610EE">
        <w:rPr>
          <w:rFonts w:ascii="Arial Narrow" w:hAnsi="Arial Narrow"/>
          <w:b/>
          <w:bCs/>
          <w:lang w:val="it-IT"/>
        </w:rPr>
        <w:t>gioco di sguardi</w:t>
      </w:r>
      <w:r>
        <w:rPr>
          <w:rFonts w:ascii="Arial Narrow" w:hAnsi="Arial Narrow"/>
          <w:lang w:val="it-IT"/>
        </w:rPr>
        <w:t xml:space="preserve"> che si rimandano l’uno l’altro come riflessi</w:t>
      </w:r>
      <w:r w:rsidR="00540493">
        <w:rPr>
          <w:rFonts w:ascii="Arial Narrow" w:hAnsi="Arial Narrow"/>
          <w:lang w:val="it-IT"/>
        </w:rPr>
        <w:t xml:space="preserve"> tra specchi.</w:t>
      </w:r>
    </w:p>
    <w:p w14:paraId="394F4195" w14:textId="40D94093" w:rsidR="00540493" w:rsidRDefault="00540493" w:rsidP="00406C9E">
      <w:pPr>
        <w:jc w:val="both"/>
        <w:rPr>
          <w:rFonts w:ascii="Arial Narrow" w:hAnsi="Arial Narrow"/>
          <w:lang w:val="it-IT"/>
        </w:rPr>
      </w:pPr>
      <w:r>
        <w:rPr>
          <w:rFonts w:ascii="Arial Narrow" w:hAnsi="Arial Narrow"/>
          <w:lang w:val="it-IT"/>
        </w:rPr>
        <w:t xml:space="preserve">L’invisibile </w:t>
      </w:r>
      <w:r w:rsidR="005354F4">
        <w:rPr>
          <w:rFonts w:ascii="Arial Narrow" w:hAnsi="Arial Narrow"/>
          <w:lang w:val="it-IT"/>
        </w:rPr>
        <w:t>trama</w:t>
      </w:r>
      <w:r>
        <w:rPr>
          <w:rFonts w:ascii="Arial Narrow" w:hAnsi="Arial Narrow"/>
          <w:lang w:val="it-IT"/>
        </w:rPr>
        <w:t xml:space="preserve"> che tali sguardi tessono nello spazio espositivo possono far percepire i singoli lavori come elementi di un’unica grande installazione e </w:t>
      </w:r>
      <w:r w:rsidRPr="00585F55">
        <w:rPr>
          <w:rFonts w:ascii="Arial Narrow" w:hAnsi="Arial Narrow"/>
          <w:b/>
          <w:bCs/>
          <w:lang w:val="it-IT"/>
        </w:rPr>
        <w:t>rendono tangibile e vitale quello spazio apparentemente vuoto</w:t>
      </w:r>
      <w:r>
        <w:rPr>
          <w:rFonts w:ascii="Arial Narrow" w:hAnsi="Arial Narrow"/>
          <w:lang w:val="it-IT"/>
        </w:rPr>
        <w:t xml:space="preserve"> che si frappone tra le opere e, metaforicamente, tra tutte le creature del mondo: quel “vuoto” è per Bettio molto simile a quella linfa generatrice di vita dalla quale nasciamo, quel liquido amniotico cui il titolo della mostra fa riferimento.</w:t>
      </w:r>
    </w:p>
    <w:p w14:paraId="3C8EF484" w14:textId="37EC8934" w:rsidR="002610EE" w:rsidRPr="002610EE" w:rsidRDefault="002610EE" w:rsidP="002610EE">
      <w:pPr>
        <w:jc w:val="both"/>
        <w:rPr>
          <w:rFonts w:ascii="Arial Narrow" w:hAnsi="Arial Narrow"/>
          <w:lang w:val="it-IT"/>
        </w:rPr>
      </w:pPr>
      <w:r w:rsidRPr="002610EE">
        <w:rPr>
          <w:rFonts w:ascii="Arial Narrow" w:hAnsi="Arial Narrow"/>
          <w:lang w:val="it-IT"/>
        </w:rPr>
        <w:t>«</w:t>
      </w:r>
      <w:r w:rsidRPr="002610EE">
        <w:rPr>
          <w:rFonts w:ascii="Arial Narrow" w:hAnsi="Arial Narrow"/>
          <w:i/>
          <w:iCs/>
          <w:lang w:val="it-IT"/>
        </w:rPr>
        <w:t>Amniotica</w:t>
      </w:r>
      <w:r w:rsidRPr="002610EE">
        <w:rPr>
          <w:rFonts w:ascii="Arial Narrow" w:hAnsi="Arial Narrow"/>
          <w:lang w:val="it-IT"/>
        </w:rPr>
        <w:t xml:space="preserve"> – </w:t>
      </w:r>
      <w:r>
        <w:rPr>
          <w:rFonts w:ascii="Arial Narrow" w:hAnsi="Arial Narrow"/>
          <w:lang w:val="it-IT"/>
        </w:rPr>
        <w:t>spiega</w:t>
      </w:r>
      <w:r w:rsidRPr="002610EE">
        <w:rPr>
          <w:rFonts w:ascii="Arial Narrow" w:hAnsi="Arial Narrow"/>
          <w:lang w:val="it-IT"/>
        </w:rPr>
        <w:t xml:space="preserve"> infatti la curatrice </w:t>
      </w:r>
      <w:r w:rsidRPr="00585F55">
        <w:rPr>
          <w:rFonts w:ascii="Arial Narrow" w:hAnsi="Arial Narrow"/>
          <w:b/>
          <w:bCs/>
          <w:lang w:val="it-IT"/>
        </w:rPr>
        <w:t>Daria Jorioz</w:t>
      </w:r>
      <w:r w:rsidRPr="002610EE">
        <w:rPr>
          <w:rFonts w:ascii="Arial Narrow" w:hAnsi="Arial Narrow"/>
          <w:lang w:val="it-IT"/>
        </w:rPr>
        <w:t xml:space="preserve"> – rinvia al liquido vitale, alla fluttuazione, al galleggiamento, alla sospensione, alla linfa generatrice, al mistero della vita.</w:t>
      </w:r>
      <w:r>
        <w:rPr>
          <w:rFonts w:ascii="Calibri" w:hAnsi="Calibri" w:cs="Calibri"/>
          <w:lang w:val="it-IT"/>
        </w:rPr>
        <w:t>»</w:t>
      </w:r>
      <w:r w:rsidRPr="002610EE">
        <w:rPr>
          <w:rFonts w:ascii="Arial Narrow" w:hAnsi="Arial Narrow"/>
          <w:lang w:val="it-IT"/>
        </w:rPr>
        <w:t xml:space="preserve"> </w:t>
      </w:r>
    </w:p>
    <w:p w14:paraId="2EC3E9C9" w14:textId="77777777" w:rsidR="002610EE" w:rsidRPr="002610EE" w:rsidRDefault="002610EE" w:rsidP="00406C9E">
      <w:pPr>
        <w:jc w:val="both"/>
        <w:rPr>
          <w:rFonts w:ascii="Arial Narrow" w:hAnsi="Arial Narrow"/>
          <w:sz w:val="10"/>
          <w:szCs w:val="10"/>
          <w:lang w:val="it-IT"/>
        </w:rPr>
      </w:pPr>
    </w:p>
    <w:p w14:paraId="770C2C85" w14:textId="294E518E" w:rsidR="008777B4" w:rsidRDefault="00244F9B" w:rsidP="008777B4">
      <w:pPr>
        <w:jc w:val="both"/>
        <w:rPr>
          <w:rFonts w:ascii="Arial Narrow" w:hAnsi="Arial Narrow"/>
          <w:lang w:val="it-IT"/>
        </w:rPr>
      </w:pPr>
      <w:r>
        <w:rPr>
          <w:rFonts w:ascii="Arial Narrow" w:hAnsi="Arial Narrow"/>
          <w:lang w:val="it-IT"/>
        </w:rPr>
        <w:t>Nasc</w:t>
      </w:r>
      <w:r w:rsidR="002869D2">
        <w:rPr>
          <w:rFonts w:ascii="Arial Narrow" w:hAnsi="Arial Narrow"/>
          <w:lang w:val="it-IT"/>
        </w:rPr>
        <w:t>ono</w:t>
      </w:r>
      <w:r>
        <w:rPr>
          <w:rFonts w:ascii="Arial Narrow" w:hAnsi="Arial Narrow"/>
          <w:lang w:val="it-IT"/>
        </w:rPr>
        <w:t xml:space="preserve"> invece come un rituale, un tentativo di fermare il tempo</w:t>
      </w:r>
      <w:r w:rsidR="008777B4">
        <w:rPr>
          <w:rFonts w:ascii="Arial Narrow" w:hAnsi="Arial Narrow"/>
          <w:lang w:val="it-IT"/>
        </w:rPr>
        <w:t xml:space="preserve"> e il percepito</w:t>
      </w:r>
      <w:r w:rsidR="00700EF3">
        <w:rPr>
          <w:rFonts w:ascii="Arial Narrow" w:hAnsi="Arial Narrow"/>
          <w:lang w:val="it-IT"/>
        </w:rPr>
        <w:t xml:space="preserve"> </w:t>
      </w:r>
      <w:r>
        <w:rPr>
          <w:rFonts w:ascii="Arial Narrow" w:hAnsi="Arial Narrow"/>
          <w:lang w:val="it-IT"/>
        </w:rPr>
        <w:t xml:space="preserve">cogliendo la </w:t>
      </w:r>
      <w:r w:rsidRPr="00585F55">
        <w:rPr>
          <w:rFonts w:ascii="Arial Narrow" w:hAnsi="Arial Narrow"/>
          <w:b/>
          <w:bCs/>
          <w:lang w:val="it-IT"/>
        </w:rPr>
        <w:t>bellezza racchiusa nella quotidianità</w:t>
      </w:r>
      <w:r w:rsidR="00700EF3">
        <w:rPr>
          <w:rFonts w:ascii="Arial Narrow" w:hAnsi="Arial Narrow"/>
          <w:lang w:val="it-IT"/>
        </w:rPr>
        <w:t>,</w:t>
      </w:r>
      <w:r>
        <w:rPr>
          <w:rFonts w:ascii="Arial Narrow" w:hAnsi="Arial Narrow"/>
          <w:lang w:val="it-IT"/>
        </w:rPr>
        <w:t xml:space="preserve"> </w:t>
      </w:r>
      <w:r w:rsidR="002869D2">
        <w:rPr>
          <w:rFonts w:ascii="Arial Narrow" w:hAnsi="Arial Narrow"/>
          <w:lang w:val="it-IT"/>
        </w:rPr>
        <w:t xml:space="preserve">le </w:t>
      </w:r>
      <w:r>
        <w:rPr>
          <w:rFonts w:ascii="Arial Narrow" w:hAnsi="Arial Narrow"/>
          <w:lang w:val="it-IT"/>
        </w:rPr>
        <w:t xml:space="preserve">opere </w:t>
      </w:r>
      <w:r w:rsidR="002869D2">
        <w:rPr>
          <w:rFonts w:ascii="Arial Narrow" w:hAnsi="Arial Narrow"/>
          <w:lang w:val="it-IT"/>
        </w:rPr>
        <w:t xml:space="preserve">del ciclo </w:t>
      </w:r>
      <w:r w:rsidR="00ED5B54">
        <w:rPr>
          <w:rFonts w:ascii="Arial Narrow" w:hAnsi="Arial Narrow"/>
          <w:lang w:val="it-IT"/>
        </w:rPr>
        <w:t>“Desiderio</w:t>
      </w:r>
      <w:r>
        <w:rPr>
          <w:rFonts w:ascii="Arial Narrow" w:hAnsi="Arial Narrow"/>
          <w:lang w:val="it-IT"/>
        </w:rPr>
        <w:t xml:space="preserve">”: </w:t>
      </w:r>
      <w:r w:rsidRPr="002610EE">
        <w:rPr>
          <w:rFonts w:ascii="Arial Narrow" w:hAnsi="Arial Narrow"/>
          <w:b/>
          <w:bCs/>
          <w:lang w:val="it-IT"/>
        </w:rPr>
        <w:t>nature morte minuziose e dettagliate</w:t>
      </w:r>
      <w:r>
        <w:rPr>
          <w:rFonts w:ascii="Arial Narrow" w:hAnsi="Arial Narrow"/>
          <w:lang w:val="it-IT"/>
        </w:rPr>
        <w:t xml:space="preserve"> che raccontano momenti di vita vissuta,  moment</w:t>
      </w:r>
      <w:r w:rsidR="002869D2">
        <w:rPr>
          <w:rFonts w:ascii="Arial Narrow" w:hAnsi="Arial Narrow"/>
          <w:lang w:val="it-IT"/>
        </w:rPr>
        <w:t>i</w:t>
      </w:r>
      <w:r>
        <w:rPr>
          <w:rFonts w:ascii="Arial Narrow" w:hAnsi="Arial Narrow"/>
          <w:lang w:val="it-IT"/>
        </w:rPr>
        <w:t xml:space="preserve"> intim</w:t>
      </w:r>
      <w:r w:rsidR="002869D2">
        <w:rPr>
          <w:rFonts w:ascii="Arial Narrow" w:hAnsi="Arial Narrow"/>
          <w:lang w:val="it-IT"/>
        </w:rPr>
        <w:t>i</w:t>
      </w:r>
      <w:r w:rsidR="008777B4">
        <w:rPr>
          <w:rFonts w:ascii="Arial Narrow" w:hAnsi="Arial Narrow"/>
          <w:lang w:val="it-IT"/>
        </w:rPr>
        <w:t>,</w:t>
      </w:r>
      <w:r>
        <w:rPr>
          <w:rFonts w:ascii="Arial Narrow" w:hAnsi="Arial Narrow"/>
          <w:lang w:val="it-IT"/>
        </w:rPr>
        <w:t xml:space="preserve"> condivis</w:t>
      </w:r>
      <w:r w:rsidR="00700EF3">
        <w:rPr>
          <w:rFonts w:ascii="Arial Narrow" w:hAnsi="Arial Narrow"/>
          <w:lang w:val="it-IT"/>
        </w:rPr>
        <w:t>i</w:t>
      </w:r>
      <w:r>
        <w:rPr>
          <w:rFonts w:ascii="Arial Narrow" w:hAnsi="Arial Narrow"/>
          <w:lang w:val="it-IT"/>
        </w:rPr>
        <w:t xml:space="preserve"> dapprima solo con la compagna di vita (e di arte) Sarah Ledda, diventate poi un gruppo di opere che ritraggono la </w:t>
      </w:r>
      <w:r w:rsidRPr="001042B0">
        <w:rPr>
          <w:rFonts w:ascii="Arial Narrow" w:hAnsi="Arial Narrow"/>
          <w:b/>
          <w:bCs/>
          <w:lang w:val="it-IT"/>
        </w:rPr>
        <w:t>piccola pasticceria</w:t>
      </w:r>
      <w:r>
        <w:rPr>
          <w:rFonts w:ascii="Arial Narrow" w:hAnsi="Arial Narrow"/>
          <w:lang w:val="it-IT"/>
        </w:rPr>
        <w:t xml:space="preserve"> passata attraverso il loro tempo </w:t>
      </w:r>
      <w:r w:rsidR="00282EB8">
        <w:rPr>
          <w:rFonts w:ascii="Arial Narrow" w:hAnsi="Arial Narrow"/>
          <w:lang w:val="it-IT"/>
        </w:rPr>
        <w:t>(</w:t>
      </w:r>
      <w:r>
        <w:rPr>
          <w:rFonts w:ascii="Arial Narrow" w:hAnsi="Arial Narrow"/>
          <w:lang w:val="it-IT"/>
        </w:rPr>
        <w:t>e</w:t>
      </w:r>
      <w:r w:rsidR="00282EB8">
        <w:rPr>
          <w:rFonts w:ascii="Arial Narrow" w:hAnsi="Arial Narrow"/>
          <w:lang w:val="it-IT"/>
        </w:rPr>
        <w:t xml:space="preserve"> quindi</w:t>
      </w:r>
      <w:r>
        <w:rPr>
          <w:rFonts w:ascii="Arial Narrow" w:hAnsi="Arial Narrow"/>
          <w:lang w:val="it-IT"/>
        </w:rPr>
        <w:t xml:space="preserve"> il loro corpo</w:t>
      </w:r>
      <w:r w:rsidR="00282EB8">
        <w:rPr>
          <w:rFonts w:ascii="Arial Narrow" w:hAnsi="Arial Narrow"/>
          <w:lang w:val="it-IT"/>
        </w:rPr>
        <w:t>)</w:t>
      </w:r>
      <w:r w:rsidR="008777B4">
        <w:rPr>
          <w:rFonts w:ascii="Arial Narrow" w:hAnsi="Arial Narrow"/>
          <w:lang w:val="it-IT"/>
        </w:rPr>
        <w:t xml:space="preserve"> </w:t>
      </w:r>
      <w:r w:rsidR="008777B4" w:rsidRPr="0082687C">
        <w:rPr>
          <w:rFonts w:ascii="Arial Narrow" w:hAnsi="Arial Narrow"/>
          <w:lang w:val="it-IT"/>
        </w:rPr>
        <w:t>nel tentativo di farne qualcosa di pittoricamente prezioso.</w:t>
      </w:r>
    </w:p>
    <w:p w14:paraId="237224F7" w14:textId="6D0D8217" w:rsidR="002610EE" w:rsidRPr="002610EE" w:rsidRDefault="002610EE" w:rsidP="002610EE">
      <w:pPr>
        <w:pStyle w:val="NormaleWeb"/>
        <w:spacing w:before="0" w:beforeAutospacing="0" w:after="0" w:afterAutospacing="0"/>
        <w:jc w:val="both"/>
        <w:rPr>
          <w:rFonts w:ascii="Arial Narrow" w:eastAsia="Arial Unicode MS" w:hAnsi="Arial Narrow" w:cs="Arial Unicode MS"/>
          <w:color w:val="000000"/>
          <w:bdr w:val="nil"/>
        </w:rPr>
      </w:pPr>
      <w:r w:rsidRPr="002610EE">
        <w:rPr>
          <w:rFonts w:ascii="Arial Narrow" w:eastAsia="Arial Unicode MS" w:hAnsi="Arial Narrow" w:cs="Arial Unicode MS"/>
          <w:color w:val="000000"/>
          <w:bdr w:val="nil"/>
        </w:rPr>
        <w:t xml:space="preserve">Nel suo testo in catalogo, il curatore </w:t>
      </w:r>
      <w:r w:rsidRPr="00585F55">
        <w:rPr>
          <w:rFonts w:ascii="Arial Narrow" w:eastAsia="Arial Unicode MS" w:hAnsi="Arial Narrow" w:cs="Arial Unicode MS"/>
          <w:b/>
          <w:bCs/>
          <w:color w:val="000000"/>
          <w:bdr w:val="nil"/>
        </w:rPr>
        <w:t>Gianluca Marziani</w:t>
      </w:r>
      <w:r w:rsidRPr="002610EE">
        <w:rPr>
          <w:rFonts w:ascii="Arial Narrow" w:eastAsia="Arial Unicode MS" w:hAnsi="Arial Narrow" w:cs="Arial Unicode MS"/>
          <w:color w:val="000000"/>
          <w:bdr w:val="nil"/>
        </w:rPr>
        <w:t xml:space="preserve"> scrive: «…d’improvviso ecco alcuni dolci e oggetti che stuzzicano il palato, come spicchi di un passaggio prossimo o di un’esperienza accaduta, un seme della presenza umana che si rivela con queste tracce alimentari, impregnate di materia corporea ma ormai sospese nella metafisica di una pittura che sta disegnando il profilo dei nostri sentimenti atavici.</w:t>
      </w:r>
      <w:r>
        <w:rPr>
          <w:rFonts w:ascii="Calibri" w:eastAsia="Arial Unicode MS" w:hAnsi="Calibri" w:cs="Calibri"/>
          <w:color w:val="000000"/>
          <w:bdr w:val="nil"/>
        </w:rPr>
        <w:t>»</w:t>
      </w:r>
    </w:p>
    <w:p w14:paraId="301A1DFB" w14:textId="77777777" w:rsidR="001C6C7C" w:rsidRPr="00DD031B" w:rsidRDefault="001C6C7C" w:rsidP="00CA2605">
      <w:pPr>
        <w:jc w:val="both"/>
        <w:rPr>
          <w:rFonts w:ascii="Arial Narrow" w:hAnsi="Arial Narrow"/>
          <w:sz w:val="10"/>
          <w:szCs w:val="10"/>
          <w:lang w:val="it-IT"/>
        </w:rPr>
      </w:pPr>
    </w:p>
    <w:p w14:paraId="09D1E52F" w14:textId="18D4284B" w:rsidR="00E364FE" w:rsidRDefault="00585F55" w:rsidP="00E326A3">
      <w:pPr>
        <w:jc w:val="both"/>
        <w:rPr>
          <w:rFonts w:ascii="Arial Narrow" w:hAnsi="Arial Narrow"/>
          <w:lang w:val="it-IT"/>
        </w:rPr>
      </w:pPr>
      <w:r>
        <w:rPr>
          <w:rFonts w:ascii="Arial Narrow" w:hAnsi="Arial Narrow"/>
          <w:lang w:val="it-IT"/>
        </w:rPr>
        <w:t>La</w:t>
      </w:r>
      <w:r w:rsidR="00E364FE" w:rsidRPr="00E364FE">
        <w:rPr>
          <w:rFonts w:ascii="Arial Narrow" w:hAnsi="Arial Narrow"/>
          <w:lang w:val="it-IT"/>
        </w:rPr>
        <w:t xml:space="preserve"> mostra, </w:t>
      </w:r>
      <w:r w:rsidR="002610EE">
        <w:rPr>
          <w:rFonts w:ascii="Arial Narrow" w:hAnsi="Arial Narrow"/>
          <w:lang w:val="it-IT"/>
        </w:rPr>
        <w:t>oltre alla pittura,</w:t>
      </w:r>
      <w:r>
        <w:rPr>
          <w:rFonts w:ascii="Arial Narrow" w:hAnsi="Arial Narrow"/>
          <w:lang w:val="it-IT"/>
        </w:rPr>
        <w:t xml:space="preserve"> dà</w:t>
      </w:r>
      <w:r w:rsidR="002610EE">
        <w:rPr>
          <w:rFonts w:ascii="Arial Narrow" w:hAnsi="Arial Narrow"/>
          <w:lang w:val="it-IT"/>
        </w:rPr>
        <w:t xml:space="preserve"> spazio al</w:t>
      </w:r>
      <w:r>
        <w:rPr>
          <w:rFonts w:ascii="Arial Narrow" w:hAnsi="Arial Narrow"/>
          <w:lang w:val="it-IT"/>
        </w:rPr>
        <w:t>la</w:t>
      </w:r>
      <w:r w:rsidR="002610EE">
        <w:rPr>
          <w:rFonts w:ascii="Arial Narrow" w:hAnsi="Arial Narrow"/>
          <w:lang w:val="it-IT"/>
        </w:rPr>
        <w:t xml:space="preserve"> </w:t>
      </w:r>
      <w:r w:rsidR="002610EE" w:rsidRPr="009B3D5B">
        <w:rPr>
          <w:rFonts w:ascii="Arial Narrow" w:hAnsi="Arial Narrow"/>
          <w:b/>
          <w:bCs/>
          <w:lang w:val="it-IT"/>
        </w:rPr>
        <w:t>poesia</w:t>
      </w:r>
      <w:r w:rsidR="002610EE" w:rsidRPr="00E364FE">
        <w:rPr>
          <w:rFonts w:ascii="Arial Narrow" w:hAnsi="Arial Narrow"/>
          <w:lang w:val="it-IT"/>
        </w:rPr>
        <w:t>,</w:t>
      </w:r>
      <w:r w:rsidR="002610EE">
        <w:rPr>
          <w:rFonts w:ascii="Arial Narrow" w:hAnsi="Arial Narrow"/>
          <w:lang w:val="it-IT"/>
        </w:rPr>
        <w:t xml:space="preserve"> al</w:t>
      </w:r>
      <w:r w:rsidR="002610EE" w:rsidRPr="00E364FE">
        <w:rPr>
          <w:rFonts w:ascii="Arial Narrow" w:hAnsi="Arial Narrow"/>
          <w:lang w:val="it-IT"/>
        </w:rPr>
        <w:t xml:space="preserve"> </w:t>
      </w:r>
      <w:r w:rsidR="002610EE" w:rsidRPr="009B3D5B">
        <w:rPr>
          <w:rFonts w:ascii="Arial Narrow" w:hAnsi="Arial Narrow"/>
          <w:b/>
          <w:bCs/>
          <w:lang w:val="it-IT"/>
        </w:rPr>
        <w:t>teatro</w:t>
      </w:r>
      <w:r w:rsidR="002610EE" w:rsidRPr="00E364FE">
        <w:rPr>
          <w:rFonts w:ascii="Arial Narrow" w:hAnsi="Arial Narrow"/>
          <w:lang w:val="it-IT"/>
        </w:rPr>
        <w:t xml:space="preserve"> e </w:t>
      </w:r>
      <w:r w:rsidR="002610EE">
        <w:rPr>
          <w:rFonts w:ascii="Arial Narrow" w:hAnsi="Arial Narrow"/>
          <w:lang w:val="it-IT"/>
        </w:rPr>
        <w:t xml:space="preserve">alla </w:t>
      </w:r>
      <w:r w:rsidR="002610EE" w:rsidRPr="009B3D5B">
        <w:rPr>
          <w:rFonts w:ascii="Arial Narrow" w:hAnsi="Arial Narrow"/>
          <w:b/>
          <w:bCs/>
          <w:lang w:val="it-IT"/>
        </w:rPr>
        <w:t>musica</w:t>
      </w:r>
      <w:r w:rsidR="002610EE">
        <w:rPr>
          <w:rFonts w:ascii="Arial Narrow" w:hAnsi="Arial Narrow"/>
          <w:lang w:val="it-IT"/>
        </w:rPr>
        <w:t xml:space="preserve">, forme d’arte che fanno parte del processo creativo </w:t>
      </w:r>
      <w:r>
        <w:rPr>
          <w:rFonts w:ascii="Arial Narrow" w:hAnsi="Arial Narrow"/>
          <w:lang w:val="it-IT"/>
        </w:rPr>
        <w:t>dell’artista</w:t>
      </w:r>
      <w:r w:rsidR="00E364FE">
        <w:rPr>
          <w:rFonts w:ascii="Arial Narrow" w:hAnsi="Arial Narrow"/>
          <w:lang w:val="it-IT"/>
        </w:rPr>
        <w:t xml:space="preserve">: ad arricchire l’allestimento </w:t>
      </w:r>
      <w:r>
        <w:rPr>
          <w:rFonts w:ascii="Arial Narrow" w:hAnsi="Arial Narrow"/>
          <w:lang w:val="it-IT"/>
        </w:rPr>
        <w:t xml:space="preserve">vi è infatti </w:t>
      </w:r>
      <w:r w:rsidR="00E364FE">
        <w:rPr>
          <w:rFonts w:ascii="Arial Narrow" w:hAnsi="Arial Narrow"/>
          <w:lang w:val="it-IT"/>
        </w:rPr>
        <w:t>u</w:t>
      </w:r>
      <w:r w:rsidR="00E364FE" w:rsidRPr="00E364FE">
        <w:rPr>
          <w:rFonts w:ascii="Arial Narrow" w:hAnsi="Arial Narrow"/>
          <w:lang w:val="it-IT"/>
        </w:rPr>
        <w:t xml:space="preserve">n </w:t>
      </w:r>
      <w:r w:rsidR="00E364FE" w:rsidRPr="00585F55">
        <w:rPr>
          <w:rFonts w:ascii="Arial Narrow" w:hAnsi="Arial Narrow"/>
          <w:b/>
          <w:bCs/>
          <w:lang w:val="it-IT"/>
        </w:rPr>
        <w:t>video</w:t>
      </w:r>
      <w:r w:rsidR="00E364FE" w:rsidRPr="00E364FE">
        <w:rPr>
          <w:rFonts w:ascii="Arial Narrow" w:hAnsi="Arial Narrow"/>
          <w:lang w:val="it-IT"/>
        </w:rPr>
        <w:t>, diretto da</w:t>
      </w:r>
      <w:r w:rsidR="00E364FE">
        <w:rPr>
          <w:rFonts w:ascii="Arial Narrow" w:hAnsi="Arial Narrow"/>
          <w:lang w:val="it-IT"/>
        </w:rPr>
        <w:t xml:space="preserve">l </w:t>
      </w:r>
      <w:r w:rsidR="00E364FE" w:rsidRPr="00585F55">
        <w:rPr>
          <w:rFonts w:ascii="Arial Narrow" w:hAnsi="Arial Narrow"/>
          <w:b/>
          <w:bCs/>
          <w:lang w:val="it-IT"/>
        </w:rPr>
        <w:t>regista aostano Luca Bich</w:t>
      </w:r>
      <w:r w:rsidR="00E364FE" w:rsidRPr="00E364FE">
        <w:rPr>
          <w:rFonts w:ascii="Arial Narrow" w:hAnsi="Arial Narrow"/>
          <w:lang w:val="it-IT"/>
        </w:rPr>
        <w:t xml:space="preserve">, </w:t>
      </w:r>
      <w:r w:rsidR="00E364FE">
        <w:rPr>
          <w:rFonts w:ascii="Arial Narrow" w:hAnsi="Arial Narrow"/>
          <w:lang w:val="it-IT"/>
        </w:rPr>
        <w:t xml:space="preserve">che </w:t>
      </w:r>
      <w:r w:rsidR="00E364FE" w:rsidRPr="00E364FE">
        <w:rPr>
          <w:rFonts w:ascii="Arial Narrow" w:hAnsi="Arial Narrow"/>
          <w:lang w:val="it-IT"/>
        </w:rPr>
        <w:t xml:space="preserve">racconta la creazione di un’opera </w:t>
      </w:r>
      <w:r w:rsidR="00E364FE">
        <w:rPr>
          <w:rFonts w:ascii="Arial Narrow" w:hAnsi="Arial Narrow"/>
          <w:lang w:val="it-IT"/>
        </w:rPr>
        <w:t>di Bettio</w:t>
      </w:r>
      <w:r>
        <w:rPr>
          <w:rFonts w:ascii="Arial Narrow" w:hAnsi="Arial Narrow"/>
          <w:lang w:val="it-IT"/>
        </w:rPr>
        <w:t xml:space="preserve">, </w:t>
      </w:r>
      <w:r w:rsidR="00E364FE" w:rsidRPr="00E364FE">
        <w:rPr>
          <w:rFonts w:ascii="Arial Narrow" w:hAnsi="Arial Narrow"/>
          <w:lang w:val="it-IT"/>
        </w:rPr>
        <w:t xml:space="preserve">esposta in </w:t>
      </w:r>
      <w:r w:rsidR="00E364FE">
        <w:rPr>
          <w:rFonts w:ascii="Arial Narrow" w:hAnsi="Arial Narrow"/>
          <w:lang w:val="it-IT"/>
        </w:rPr>
        <w:t xml:space="preserve">mostra sotto </w:t>
      </w:r>
      <w:r w:rsidR="00E364FE" w:rsidRPr="00E364FE">
        <w:rPr>
          <w:rFonts w:ascii="Arial Narrow" w:hAnsi="Arial Narrow"/>
          <w:lang w:val="it-IT"/>
        </w:rPr>
        <w:t>teca</w:t>
      </w:r>
      <w:r w:rsidR="00E364FE">
        <w:rPr>
          <w:rFonts w:ascii="Arial Narrow" w:hAnsi="Arial Narrow"/>
          <w:lang w:val="it-IT"/>
        </w:rPr>
        <w:t xml:space="preserve">, </w:t>
      </w:r>
      <w:r w:rsidR="00E364FE" w:rsidRPr="00E364FE">
        <w:rPr>
          <w:rFonts w:ascii="Arial Narrow" w:hAnsi="Arial Narrow"/>
          <w:lang w:val="it-IT"/>
        </w:rPr>
        <w:t>accompagnat</w:t>
      </w:r>
      <w:r w:rsidR="00E364FE">
        <w:rPr>
          <w:rFonts w:ascii="Arial Narrow" w:hAnsi="Arial Narrow"/>
          <w:lang w:val="it-IT"/>
        </w:rPr>
        <w:t>o</w:t>
      </w:r>
      <w:r w:rsidR="00E364FE" w:rsidRPr="00E364FE">
        <w:rPr>
          <w:rFonts w:ascii="Arial Narrow" w:hAnsi="Arial Narrow"/>
          <w:lang w:val="it-IT"/>
        </w:rPr>
        <w:t xml:space="preserve"> dalla </w:t>
      </w:r>
      <w:r w:rsidR="00E364FE">
        <w:rPr>
          <w:rFonts w:ascii="Arial Narrow" w:hAnsi="Arial Narrow"/>
          <w:lang w:val="it-IT"/>
        </w:rPr>
        <w:t xml:space="preserve">teatrale </w:t>
      </w:r>
      <w:r w:rsidR="00E364FE" w:rsidRPr="00E364FE">
        <w:rPr>
          <w:rFonts w:ascii="Arial Narrow" w:hAnsi="Arial Narrow"/>
          <w:lang w:val="it-IT"/>
        </w:rPr>
        <w:t xml:space="preserve">voce narrante </w:t>
      </w:r>
      <w:r w:rsidR="00E364FE">
        <w:rPr>
          <w:rFonts w:ascii="Arial Narrow" w:hAnsi="Arial Narrow"/>
          <w:lang w:val="it-IT"/>
        </w:rPr>
        <w:t xml:space="preserve">del </w:t>
      </w:r>
      <w:r w:rsidR="00E364FE" w:rsidRPr="00585F55">
        <w:rPr>
          <w:rFonts w:ascii="Arial Narrow" w:hAnsi="Arial Narrow"/>
          <w:b/>
          <w:bCs/>
          <w:lang w:val="it-IT"/>
        </w:rPr>
        <w:t xml:space="preserve">poeta Jean-Claude Oberto </w:t>
      </w:r>
      <w:r w:rsidR="00E364FE" w:rsidRPr="00585F55">
        <w:rPr>
          <w:rFonts w:ascii="Arial Narrow" w:hAnsi="Arial Narrow"/>
          <w:lang w:val="it-IT"/>
        </w:rPr>
        <w:t>anche lui di Aosta</w:t>
      </w:r>
      <w:r w:rsidR="00E364FE">
        <w:rPr>
          <w:rFonts w:ascii="Arial Narrow" w:hAnsi="Arial Narrow"/>
          <w:lang w:val="it-IT"/>
        </w:rPr>
        <w:t>.</w:t>
      </w:r>
      <w:r>
        <w:rPr>
          <w:rFonts w:ascii="Arial Narrow" w:hAnsi="Arial Narrow"/>
          <w:lang w:val="it-IT"/>
        </w:rPr>
        <w:t xml:space="preserve"> </w:t>
      </w:r>
      <w:r w:rsidR="00E364FE">
        <w:rPr>
          <w:rFonts w:ascii="Arial Narrow" w:hAnsi="Arial Narrow"/>
          <w:lang w:val="it-IT"/>
        </w:rPr>
        <w:t xml:space="preserve">Nel corso della rassegna, inoltre, è previsto un evento musicale </w:t>
      </w:r>
      <w:r w:rsidR="00B02934">
        <w:rPr>
          <w:rFonts w:ascii="Arial Narrow" w:hAnsi="Arial Narrow"/>
          <w:lang w:val="it-IT"/>
        </w:rPr>
        <w:t xml:space="preserve">alla presenza del </w:t>
      </w:r>
      <w:r w:rsidR="005354F4">
        <w:rPr>
          <w:rFonts w:ascii="Arial Narrow" w:hAnsi="Arial Narrow"/>
          <w:lang w:val="it-IT"/>
        </w:rPr>
        <w:t>compositore</w:t>
      </w:r>
      <w:r w:rsidR="00B02934">
        <w:rPr>
          <w:rFonts w:ascii="Arial Narrow" w:hAnsi="Arial Narrow"/>
          <w:lang w:val="it-IT"/>
        </w:rPr>
        <w:t xml:space="preserve"> </w:t>
      </w:r>
      <w:r w:rsidR="00B02934" w:rsidRPr="00585F55">
        <w:rPr>
          <w:rFonts w:ascii="Arial Narrow" w:hAnsi="Arial Narrow"/>
          <w:b/>
          <w:bCs/>
          <w:lang w:val="it-IT"/>
        </w:rPr>
        <w:t>Christian Thoma</w:t>
      </w:r>
      <w:r w:rsidR="00B02934">
        <w:rPr>
          <w:rFonts w:ascii="Arial Narrow" w:hAnsi="Arial Narrow"/>
          <w:lang w:val="it-IT"/>
        </w:rPr>
        <w:t>.</w:t>
      </w:r>
    </w:p>
    <w:p w14:paraId="11E4D921" w14:textId="77777777" w:rsidR="00E364FE" w:rsidRPr="00DD031B" w:rsidRDefault="00E364FE" w:rsidP="00E326A3">
      <w:pPr>
        <w:jc w:val="both"/>
        <w:rPr>
          <w:rFonts w:ascii="Arial Narrow" w:hAnsi="Arial Narrow"/>
          <w:sz w:val="10"/>
          <w:szCs w:val="10"/>
          <w:lang w:val="it-IT"/>
        </w:rPr>
      </w:pPr>
    </w:p>
    <w:p w14:paraId="4BD2D2C5" w14:textId="2730959A" w:rsidR="00E364FE" w:rsidRDefault="00B02934" w:rsidP="00E364FE">
      <w:pPr>
        <w:jc w:val="both"/>
        <w:rPr>
          <w:rFonts w:ascii="Arial Narrow" w:hAnsi="Arial Narrow"/>
          <w:lang w:val="it-IT"/>
        </w:rPr>
      </w:pPr>
      <w:r>
        <w:rPr>
          <w:rFonts w:ascii="Arial Narrow" w:hAnsi="Arial Narrow"/>
          <w:lang w:val="it-IT"/>
        </w:rPr>
        <w:t xml:space="preserve">La mostra </w:t>
      </w:r>
      <w:r w:rsidR="00E364FE">
        <w:rPr>
          <w:rFonts w:ascii="Arial Narrow" w:hAnsi="Arial Narrow"/>
          <w:lang w:val="it-IT"/>
        </w:rPr>
        <w:t>“</w:t>
      </w:r>
      <w:r w:rsidR="00E364FE" w:rsidRPr="00463213">
        <w:rPr>
          <w:rFonts w:ascii="Arial Narrow" w:hAnsi="Arial Narrow"/>
          <w:lang w:val="it-IT"/>
        </w:rPr>
        <w:t>Amniotica</w:t>
      </w:r>
      <w:r w:rsidR="00E364FE">
        <w:rPr>
          <w:rFonts w:ascii="Arial Narrow" w:hAnsi="Arial Narrow"/>
          <w:lang w:val="it-IT"/>
        </w:rPr>
        <w:t xml:space="preserve">” è </w:t>
      </w:r>
      <w:r w:rsidR="00E364FE" w:rsidRPr="00463213">
        <w:rPr>
          <w:rFonts w:ascii="Arial Narrow" w:hAnsi="Arial Narrow"/>
          <w:lang w:val="it-IT"/>
        </w:rPr>
        <w:t>il risultato di</w:t>
      </w:r>
      <w:r w:rsidR="00E364FE">
        <w:rPr>
          <w:rFonts w:ascii="Arial Narrow" w:hAnsi="Arial Narrow"/>
          <w:lang w:val="it-IT"/>
        </w:rPr>
        <w:t xml:space="preserve"> un </w:t>
      </w:r>
      <w:r w:rsidR="00E364FE" w:rsidRPr="00585F55">
        <w:rPr>
          <w:rFonts w:ascii="Arial Narrow" w:hAnsi="Arial Narrow"/>
          <w:lang w:val="it-IT"/>
        </w:rPr>
        <w:t>percorso</w:t>
      </w:r>
      <w:r w:rsidR="00E364FE" w:rsidRPr="00463213">
        <w:rPr>
          <w:rFonts w:ascii="Arial Narrow" w:hAnsi="Arial Narrow"/>
          <w:lang w:val="it-IT"/>
        </w:rPr>
        <w:t>, a volte solitario</w:t>
      </w:r>
      <w:r>
        <w:rPr>
          <w:rFonts w:ascii="Arial Narrow" w:hAnsi="Arial Narrow"/>
          <w:lang w:val="it-IT"/>
        </w:rPr>
        <w:t xml:space="preserve"> e </w:t>
      </w:r>
      <w:r w:rsidR="00E364FE" w:rsidRPr="00463213">
        <w:rPr>
          <w:rFonts w:ascii="Arial Narrow" w:hAnsi="Arial Narrow"/>
          <w:lang w:val="it-IT"/>
        </w:rPr>
        <w:t>altre condiviso</w:t>
      </w:r>
      <w:r w:rsidR="00E364FE">
        <w:rPr>
          <w:rFonts w:ascii="Arial Narrow" w:hAnsi="Arial Narrow"/>
          <w:lang w:val="it-IT"/>
        </w:rPr>
        <w:t xml:space="preserve">, che Marco Bettio trasforma in </w:t>
      </w:r>
      <w:r w:rsidR="00E364FE" w:rsidRPr="003261E5">
        <w:rPr>
          <w:rFonts w:ascii="Arial Narrow" w:hAnsi="Arial Narrow"/>
          <w:lang w:val="it-IT"/>
        </w:rPr>
        <w:t>pittura</w:t>
      </w:r>
      <w:r>
        <w:rPr>
          <w:rFonts w:ascii="Arial Narrow" w:hAnsi="Arial Narrow"/>
          <w:lang w:val="it-IT"/>
        </w:rPr>
        <w:t xml:space="preserve">, </w:t>
      </w:r>
      <w:r w:rsidR="00E364FE" w:rsidRPr="00585F55">
        <w:rPr>
          <w:rFonts w:ascii="Arial Narrow" w:hAnsi="Arial Narrow"/>
          <w:lang w:val="it-IT"/>
        </w:rPr>
        <w:t>coniugando</w:t>
      </w:r>
      <w:r w:rsidR="00E364FE" w:rsidRPr="00AB441A">
        <w:rPr>
          <w:rFonts w:ascii="Arial Narrow" w:hAnsi="Arial Narrow"/>
          <w:b/>
          <w:bCs/>
          <w:lang w:val="it-IT"/>
        </w:rPr>
        <w:t xml:space="preserve"> intuizione e pensiero razionale</w:t>
      </w:r>
      <w:r w:rsidR="00C3689F" w:rsidRPr="00AB441A">
        <w:rPr>
          <w:rFonts w:ascii="Arial Narrow" w:hAnsi="Arial Narrow"/>
          <w:b/>
          <w:bCs/>
          <w:lang w:val="it-IT"/>
        </w:rPr>
        <w:t>, ritualità gestuale e indagine sul mondo</w:t>
      </w:r>
      <w:r w:rsidR="00C3689F" w:rsidRPr="00C3689F">
        <w:rPr>
          <w:rFonts w:ascii="Arial Narrow" w:hAnsi="Arial Narrow"/>
          <w:lang w:val="it-IT"/>
        </w:rPr>
        <w:t>.</w:t>
      </w:r>
    </w:p>
    <w:p w14:paraId="12F63FF6" w14:textId="77777777" w:rsidR="00BA26E3" w:rsidRPr="00DD031B" w:rsidRDefault="00BA26E3" w:rsidP="00463213">
      <w:pPr>
        <w:rPr>
          <w:rFonts w:ascii="Arial Narrow" w:hAnsi="Arial Narrow"/>
          <w:sz w:val="10"/>
          <w:szCs w:val="10"/>
          <w:lang w:val="it-IT"/>
        </w:rPr>
      </w:pPr>
    </w:p>
    <w:p w14:paraId="3687198E" w14:textId="30B85CB5" w:rsidR="00130300" w:rsidRPr="000D5213" w:rsidRDefault="0003251F" w:rsidP="000D5213">
      <w:pPr>
        <w:jc w:val="both"/>
        <w:rPr>
          <w:rFonts w:ascii="Arial Narrow" w:eastAsia="Arial Narrow" w:hAnsi="Arial Narrow" w:cs="Arial Narrow"/>
          <w:shd w:val="clear" w:color="auto" w:fill="FFFFFF"/>
          <w:lang w:val="it-IT"/>
        </w:rPr>
      </w:pPr>
      <w:r w:rsidRPr="000D5213">
        <w:rPr>
          <w:rFonts w:ascii="Arial Narrow" w:hAnsi="Arial Narrow"/>
          <w:lang w:val="it-IT"/>
        </w:rPr>
        <w:t xml:space="preserve">La </w:t>
      </w:r>
      <w:r w:rsidR="001042B0">
        <w:rPr>
          <w:rFonts w:ascii="Arial Narrow" w:hAnsi="Arial Narrow"/>
          <w:lang w:val="it-IT"/>
        </w:rPr>
        <w:t>rassegna</w:t>
      </w:r>
      <w:r w:rsidR="005C3B17" w:rsidRPr="000D5213">
        <w:rPr>
          <w:rFonts w:ascii="Arial Narrow" w:hAnsi="Arial Narrow"/>
          <w:lang w:val="it-IT"/>
        </w:rPr>
        <w:t xml:space="preserve"> </w:t>
      </w:r>
      <w:r w:rsidRPr="000D5213">
        <w:rPr>
          <w:rFonts w:ascii="Arial Narrow" w:hAnsi="Arial Narrow"/>
          <w:shd w:val="clear" w:color="auto" w:fill="FFFFFF"/>
          <w:lang w:val="it-IT"/>
        </w:rPr>
        <w:t xml:space="preserve">è accompagnata da un </w:t>
      </w:r>
      <w:r w:rsidRPr="000D5213">
        <w:rPr>
          <w:rFonts w:ascii="Arial Narrow" w:hAnsi="Arial Narrow"/>
          <w:b/>
          <w:bCs/>
          <w:shd w:val="clear" w:color="auto" w:fill="FFFFFF"/>
          <w:lang w:val="it-IT"/>
        </w:rPr>
        <w:t>catalogo</w:t>
      </w:r>
      <w:r w:rsidRPr="000D5213">
        <w:rPr>
          <w:rFonts w:ascii="Arial Narrow" w:hAnsi="Arial Narrow"/>
          <w:shd w:val="clear" w:color="auto" w:fill="FFFFFF"/>
          <w:lang w:val="it-IT"/>
        </w:rPr>
        <w:t xml:space="preserve"> </w:t>
      </w:r>
      <w:r w:rsidR="000D5213" w:rsidRPr="000D5213">
        <w:rPr>
          <w:rFonts w:ascii="Arial Narrow" w:eastAsia="Times New Roman" w:hAnsi="Arial Narrow"/>
          <w:bdr w:val="none" w:sz="0" w:space="0" w:color="auto" w:frame="1"/>
        </w:rPr>
        <w:t xml:space="preserve">edito dalla Tipografia Valdostana, </w:t>
      </w:r>
      <w:r w:rsidR="00D0461E" w:rsidRPr="000D5213">
        <w:rPr>
          <w:rFonts w:ascii="Arial Narrow" w:hAnsi="Arial Narrow"/>
          <w:shd w:val="clear" w:color="auto" w:fill="FFFFFF"/>
          <w:lang w:val="it-IT"/>
        </w:rPr>
        <w:t>con testi di</w:t>
      </w:r>
      <w:r w:rsidR="00D0461E" w:rsidRPr="000D5213">
        <w:rPr>
          <w:rFonts w:ascii="Arial Narrow" w:hAnsi="Arial Narrow"/>
          <w:lang w:val="it-IT"/>
        </w:rPr>
        <w:t xml:space="preserve"> Daria Jorioz</w:t>
      </w:r>
      <w:r w:rsidR="000D5213">
        <w:rPr>
          <w:rFonts w:ascii="Arial Narrow" w:hAnsi="Arial Narrow"/>
          <w:lang w:val="it-IT"/>
        </w:rPr>
        <w:t>, Gianluca Marziani</w:t>
      </w:r>
      <w:r w:rsidR="000D5213" w:rsidRPr="000D5213">
        <w:rPr>
          <w:rFonts w:ascii="Arial Narrow" w:hAnsi="Arial Narrow"/>
          <w:lang w:val="it-IT"/>
        </w:rPr>
        <w:t xml:space="preserve"> e Marco Bettio.</w:t>
      </w:r>
    </w:p>
    <w:p w14:paraId="158AB450" w14:textId="77777777" w:rsidR="00675A70" w:rsidRDefault="00675A70">
      <w:pPr>
        <w:jc w:val="both"/>
        <w:rPr>
          <w:rFonts w:ascii="Arial Narrow" w:hAnsi="Arial Narrow"/>
          <w:b/>
          <w:bCs/>
          <w:lang w:val="it-IT"/>
        </w:rPr>
      </w:pPr>
    </w:p>
    <w:p w14:paraId="3D217790" w14:textId="53EBBBA6" w:rsidR="00130300" w:rsidRDefault="0003251F">
      <w:pPr>
        <w:jc w:val="both"/>
        <w:rPr>
          <w:rFonts w:ascii="Arial Narrow" w:eastAsia="Arial Narrow" w:hAnsi="Arial Narrow" w:cs="Arial Narrow"/>
          <w:b/>
          <w:bCs/>
          <w:lang w:val="it-IT"/>
        </w:rPr>
      </w:pPr>
      <w:r>
        <w:rPr>
          <w:rFonts w:ascii="Arial Narrow" w:hAnsi="Arial Narrow"/>
          <w:b/>
          <w:bCs/>
          <w:lang w:val="it-IT"/>
        </w:rPr>
        <w:t>Cenni biografici</w:t>
      </w:r>
    </w:p>
    <w:p w14:paraId="7B02FB7A" w14:textId="77777777" w:rsidR="00463213" w:rsidRDefault="00D43180" w:rsidP="00D43180">
      <w:pPr>
        <w:jc w:val="both"/>
        <w:rPr>
          <w:rFonts w:ascii="Arial Narrow" w:hAnsi="Arial Narrow"/>
          <w:lang w:val="it-IT"/>
        </w:rPr>
      </w:pPr>
      <w:r w:rsidRPr="00D43180">
        <w:rPr>
          <w:rFonts w:ascii="Arial Narrow" w:hAnsi="Arial Narrow"/>
          <w:lang w:val="it-IT"/>
        </w:rPr>
        <w:t>Marco Bettio</w:t>
      </w:r>
      <w:r w:rsidR="00463213">
        <w:rPr>
          <w:rFonts w:ascii="Arial Narrow" w:hAnsi="Arial Narrow"/>
          <w:lang w:val="it-IT"/>
        </w:rPr>
        <w:t xml:space="preserve"> nasce a Padova nel 1974, dove si </w:t>
      </w:r>
      <w:r w:rsidRPr="00D43180">
        <w:rPr>
          <w:rFonts w:ascii="Arial Narrow" w:hAnsi="Arial Narrow"/>
          <w:lang w:val="it-IT"/>
        </w:rPr>
        <w:t xml:space="preserve">forma </w:t>
      </w:r>
      <w:r w:rsidR="00463213">
        <w:rPr>
          <w:rFonts w:ascii="Arial Narrow" w:hAnsi="Arial Narrow"/>
          <w:lang w:val="it-IT"/>
        </w:rPr>
        <w:t>presso il</w:t>
      </w:r>
      <w:r w:rsidRPr="00D43180">
        <w:rPr>
          <w:rFonts w:ascii="Arial Narrow" w:hAnsi="Arial Narrow"/>
          <w:lang w:val="it-IT"/>
        </w:rPr>
        <w:t xml:space="preserve"> liceo artistico e poi nella sezione di Pittura dell'Accademia di Belle Arti di Venezia lasciata poco prima da Emilio Vedova. Dal 2002 al 2014 vive e lavora a Milano, iniziando una collaborazione professionale con diverse gallerie e spazi indipendenti, iniziando a fare circolare il proprio lavoro attraverso mostre e fiere. Dal 2014 vive tra Torino ed Aosta. </w:t>
      </w:r>
    </w:p>
    <w:p w14:paraId="27DB6B88" w14:textId="18AE8A79" w:rsidR="00D43180" w:rsidRPr="00D43180" w:rsidRDefault="00D43180" w:rsidP="00D43180">
      <w:pPr>
        <w:jc w:val="both"/>
        <w:rPr>
          <w:rFonts w:ascii="Arial Narrow" w:hAnsi="Arial Narrow"/>
          <w:lang w:val="it-IT"/>
        </w:rPr>
      </w:pPr>
      <w:r w:rsidRPr="00D43180">
        <w:rPr>
          <w:rFonts w:ascii="Arial Narrow" w:hAnsi="Arial Narrow"/>
          <w:lang w:val="it-IT"/>
        </w:rPr>
        <w:t xml:space="preserve">Attualmente collabora con alcune gallerie d’arte contemporanea tra cui Gilda Contemporary Art di Milano, Zaion Gallery di Biella, Veniero Project di Palermo e Arionte Arte Contemporanea di Catania. Opere di Marco Bettio sono presenti in collezioni pubbliche (Museo Luigi Varoli di Cotignola, RA, Museo dei Profughi di Salonicco, Castello Gamba, Chatillon) e private (tra le quali The Bank Contemporary Art Collection Bassano del Grappa, Elenk’Art Palermo sono aperte al pubblico). Del suo lavoro hanno scritto Angelo Rendo, Paolo Zanatta, Francesco Piazza, Rebecca Delmenico, Davide Dall’Ombra e altri. </w:t>
      </w:r>
    </w:p>
    <w:p w14:paraId="27B906B1" w14:textId="77777777" w:rsidR="00D43180" w:rsidRPr="00D43180" w:rsidRDefault="00D43180" w:rsidP="00D43180">
      <w:pPr>
        <w:jc w:val="both"/>
        <w:rPr>
          <w:rFonts w:ascii="Arial Narrow" w:hAnsi="Arial Narrow"/>
          <w:lang w:val="it-IT"/>
        </w:rPr>
      </w:pPr>
    </w:p>
    <w:p w14:paraId="00701800" w14:textId="77777777" w:rsidR="00130300" w:rsidRDefault="0003251F">
      <w:pPr>
        <w:rPr>
          <w:rFonts w:ascii="Arial Narrow" w:eastAsia="Arial Narrow" w:hAnsi="Arial Narrow" w:cs="Arial Narrow"/>
          <w:b/>
          <w:bCs/>
          <w:sz w:val="10"/>
          <w:szCs w:val="10"/>
          <w:u w:val="single"/>
          <w:lang w:val="it-IT"/>
        </w:rPr>
      </w:pPr>
      <w:r>
        <w:rPr>
          <w:rFonts w:ascii="Arial Narrow" w:hAnsi="Arial Narrow"/>
          <w:b/>
          <w:bCs/>
          <w:u w:val="single"/>
          <w:lang w:val="it-IT"/>
        </w:rPr>
        <w:t>Scheda della mostra</w:t>
      </w:r>
    </w:p>
    <w:p w14:paraId="67557943" w14:textId="0B771AA1" w:rsidR="00130300" w:rsidRDefault="0003251F">
      <w:pPr>
        <w:rPr>
          <w:rFonts w:ascii="Arial Narrow" w:eastAsia="Arial Narrow" w:hAnsi="Arial Narrow" w:cs="Arial Narrow"/>
          <w:i/>
          <w:iCs/>
          <w:lang w:val="it-IT"/>
        </w:rPr>
      </w:pPr>
      <w:r>
        <w:rPr>
          <w:rFonts w:ascii="Arial Narrow" w:hAnsi="Arial Narrow"/>
          <w:b/>
          <w:bCs/>
          <w:lang w:val="it-IT"/>
        </w:rPr>
        <w:t>Titolo</w:t>
      </w:r>
      <w:r>
        <w:rPr>
          <w:rFonts w:ascii="Arial Narrow" w:eastAsia="Arial Narrow" w:hAnsi="Arial Narrow" w:cs="Arial Narrow"/>
          <w:lang w:val="it-IT"/>
        </w:rPr>
        <w:tab/>
      </w:r>
      <w:r>
        <w:rPr>
          <w:rFonts w:ascii="Arial Narrow" w:eastAsia="Arial Narrow" w:hAnsi="Arial Narrow" w:cs="Arial Narrow"/>
          <w:lang w:val="it-IT"/>
        </w:rPr>
        <w:tab/>
      </w:r>
      <w:r>
        <w:rPr>
          <w:rFonts w:ascii="Arial Narrow" w:eastAsia="Arial Narrow" w:hAnsi="Arial Narrow" w:cs="Arial Narrow"/>
          <w:lang w:val="it-IT"/>
        </w:rPr>
        <w:tab/>
      </w:r>
      <w:r w:rsidR="00E05690" w:rsidRPr="00E05690">
        <w:rPr>
          <w:rFonts w:ascii="Arial Narrow" w:hAnsi="Arial Narrow"/>
          <w:i/>
          <w:iCs/>
          <w:lang w:val="it-IT"/>
        </w:rPr>
        <w:t>Marco Bettio. Amniotica</w:t>
      </w:r>
    </w:p>
    <w:p w14:paraId="6AA36EED" w14:textId="65DE1496" w:rsidR="005C3B17" w:rsidRDefault="0003251F" w:rsidP="005C3B17">
      <w:pPr>
        <w:spacing w:after="20"/>
        <w:rPr>
          <w:rFonts w:ascii="Arial Narrow" w:eastAsia="Arial Narrow" w:hAnsi="Arial Narrow" w:cs="Arial Narrow"/>
          <w:b/>
          <w:bCs/>
          <w:lang w:val="it-IT"/>
        </w:rPr>
      </w:pPr>
      <w:r>
        <w:rPr>
          <w:rFonts w:ascii="Arial Narrow" w:hAnsi="Arial Narrow"/>
          <w:b/>
          <w:bCs/>
          <w:lang w:val="it-IT"/>
        </w:rPr>
        <w:t>A cura di</w:t>
      </w:r>
      <w:r>
        <w:rPr>
          <w:rFonts w:ascii="Arial Narrow" w:hAnsi="Arial Narrow"/>
          <w:b/>
          <w:bCs/>
          <w:lang w:val="it-IT"/>
        </w:rPr>
        <w:tab/>
      </w:r>
      <w:r>
        <w:rPr>
          <w:rFonts w:ascii="Arial Narrow" w:hAnsi="Arial Narrow"/>
          <w:b/>
          <w:bCs/>
          <w:lang w:val="it-IT"/>
        </w:rPr>
        <w:tab/>
      </w:r>
      <w:r w:rsidR="00FB1F31">
        <w:rPr>
          <w:rFonts w:ascii="Arial Narrow" w:hAnsi="Arial Narrow"/>
          <w:lang w:val="it-IT"/>
        </w:rPr>
        <w:t>Daria Jorioz e</w:t>
      </w:r>
      <w:r w:rsidR="00FB1F31" w:rsidRPr="004B7E93">
        <w:rPr>
          <w:rFonts w:ascii="Arial Narrow" w:hAnsi="Arial Narrow"/>
          <w:lang w:val="it-IT"/>
        </w:rPr>
        <w:t xml:space="preserve"> </w:t>
      </w:r>
      <w:r w:rsidR="004B7E93" w:rsidRPr="004B7E93">
        <w:rPr>
          <w:rFonts w:ascii="Arial Narrow" w:hAnsi="Arial Narrow"/>
          <w:lang w:val="it-IT"/>
        </w:rPr>
        <w:t>Gianluca Marziani</w:t>
      </w:r>
      <w:r w:rsidR="00FD4BC0">
        <w:rPr>
          <w:rFonts w:ascii="Arial Narrow" w:hAnsi="Arial Narrow"/>
          <w:lang w:val="it-IT"/>
        </w:rPr>
        <w:t xml:space="preserve"> </w:t>
      </w:r>
    </w:p>
    <w:p w14:paraId="48E96174" w14:textId="7D289174" w:rsidR="00AC2A2A" w:rsidRDefault="0003251F" w:rsidP="00A608EB">
      <w:pPr>
        <w:jc w:val="both"/>
        <w:textAlignment w:val="baseline"/>
        <w:rPr>
          <w:rFonts w:ascii="Arial Narrow" w:hAnsi="Arial Narrow"/>
          <w:lang w:val="it-IT"/>
        </w:rPr>
      </w:pPr>
      <w:r>
        <w:rPr>
          <w:rFonts w:ascii="Arial Narrow" w:hAnsi="Arial Narrow"/>
          <w:b/>
          <w:bCs/>
          <w:lang w:val="it-IT"/>
        </w:rPr>
        <w:t>Sede</w:t>
      </w:r>
      <w:r>
        <w:rPr>
          <w:rFonts w:ascii="Arial Narrow" w:hAnsi="Arial Narrow"/>
          <w:b/>
          <w:bCs/>
          <w:lang w:val="it-IT"/>
        </w:rPr>
        <w:tab/>
      </w:r>
      <w:r>
        <w:rPr>
          <w:rFonts w:ascii="Arial Narrow" w:hAnsi="Arial Narrow"/>
          <w:b/>
          <w:bCs/>
          <w:lang w:val="it-IT"/>
        </w:rPr>
        <w:tab/>
      </w:r>
      <w:r>
        <w:rPr>
          <w:rFonts w:ascii="Arial Narrow" w:hAnsi="Arial Narrow"/>
          <w:b/>
          <w:bCs/>
          <w:lang w:val="it-IT"/>
        </w:rPr>
        <w:tab/>
      </w:r>
      <w:r w:rsidR="0036015C">
        <w:rPr>
          <w:rFonts w:ascii="Arial Narrow" w:hAnsi="Arial Narrow"/>
          <w:lang w:val="it-IT"/>
        </w:rPr>
        <w:t>Chiesa</w:t>
      </w:r>
      <w:r w:rsidR="00AC2A2A" w:rsidRPr="00AC2A2A">
        <w:rPr>
          <w:rFonts w:ascii="Arial Narrow" w:hAnsi="Arial Narrow"/>
          <w:lang w:val="it-IT"/>
        </w:rPr>
        <w:t xml:space="preserve"> di San Lorenzo, </w:t>
      </w:r>
      <w:r w:rsidR="00A608EB" w:rsidRPr="00A608EB">
        <w:rPr>
          <w:rFonts w:ascii="Arial Narrow" w:hAnsi="Arial Narrow"/>
          <w:lang w:val="it-IT"/>
        </w:rPr>
        <w:t>Piazza Sant’Orso – Aosta</w:t>
      </w:r>
    </w:p>
    <w:p w14:paraId="25EA7B0A" w14:textId="292343B6" w:rsidR="00130300" w:rsidRDefault="0003251F">
      <w:pPr>
        <w:spacing w:after="20"/>
        <w:rPr>
          <w:rFonts w:ascii="Arial Narrow" w:eastAsia="Arial Narrow" w:hAnsi="Arial Narrow" w:cs="Arial Narrow"/>
          <w:lang w:val="it-IT"/>
        </w:rPr>
      </w:pPr>
      <w:r>
        <w:rPr>
          <w:rFonts w:ascii="Arial Narrow" w:hAnsi="Arial Narrow"/>
          <w:b/>
          <w:bCs/>
          <w:lang w:val="it-IT"/>
        </w:rPr>
        <w:t>Date</w:t>
      </w:r>
      <w:r>
        <w:rPr>
          <w:rFonts w:ascii="Arial Narrow" w:eastAsia="Arial Narrow" w:hAnsi="Arial Narrow" w:cs="Arial Narrow"/>
          <w:lang w:val="it-IT"/>
        </w:rPr>
        <w:tab/>
      </w:r>
      <w:r>
        <w:rPr>
          <w:rFonts w:ascii="Arial Narrow" w:eastAsia="Arial Narrow" w:hAnsi="Arial Narrow" w:cs="Arial Narrow"/>
          <w:lang w:val="it-IT"/>
        </w:rPr>
        <w:tab/>
      </w:r>
      <w:r>
        <w:rPr>
          <w:rFonts w:ascii="Arial Narrow" w:eastAsia="Arial Narrow" w:hAnsi="Arial Narrow" w:cs="Arial Narrow"/>
          <w:lang w:val="it-IT"/>
        </w:rPr>
        <w:tab/>
      </w:r>
      <w:r w:rsidR="00BE0D20">
        <w:rPr>
          <w:rFonts w:ascii="Arial Narrow" w:eastAsia="Arial Narrow" w:hAnsi="Arial Narrow" w:cs="Arial Narrow"/>
          <w:lang w:val="it-IT"/>
        </w:rPr>
        <w:t>4 novembre 2023</w:t>
      </w:r>
      <w:r>
        <w:rPr>
          <w:rFonts w:ascii="Arial Narrow" w:eastAsia="Arial Narrow" w:hAnsi="Arial Narrow" w:cs="Arial Narrow"/>
          <w:lang w:val="it-IT"/>
        </w:rPr>
        <w:t xml:space="preserve"> </w:t>
      </w:r>
      <w:r>
        <w:rPr>
          <w:rFonts w:ascii="Arial Narrow" w:hAnsi="Arial Narrow"/>
          <w:lang w:val="it-IT"/>
        </w:rPr>
        <w:t xml:space="preserve">– </w:t>
      </w:r>
      <w:r w:rsidR="00BE0D20">
        <w:rPr>
          <w:rFonts w:ascii="Arial Narrow" w:hAnsi="Arial Narrow"/>
          <w:lang w:val="it-IT"/>
        </w:rPr>
        <w:t>23 marzo</w:t>
      </w:r>
      <w:r>
        <w:rPr>
          <w:rFonts w:ascii="Arial Narrow" w:hAnsi="Arial Narrow"/>
          <w:lang w:val="it-IT"/>
        </w:rPr>
        <w:t xml:space="preserve"> 202</w:t>
      </w:r>
      <w:r w:rsidR="00BE0D20">
        <w:rPr>
          <w:rFonts w:ascii="Arial Narrow" w:hAnsi="Arial Narrow"/>
          <w:lang w:val="it-IT"/>
        </w:rPr>
        <w:t>4</w:t>
      </w:r>
    </w:p>
    <w:p w14:paraId="2F7EEAF4" w14:textId="274E275B" w:rsidR="00130300" w:rsidRDefault="0003251F">
      <w:pPr>
        <w:spacing w:after="20"/>
        <w:rPr>
          <w:rFonts w:ascii="Arial Narrow" w:eastAsia="Arial Narrow" w:hAnsi="Arial Narrow" w:cs="Arial Narrow"/>
          <w:lang w:val="it-IT"/>
        </w:rPr>
      </w:pPr>
      <w:r>
        <w:rPr>
          <w:rFonts w:ascii="Arial Narrow" w:hAnsi="Arial Narrow"/>
          <w:b/>
          <w:bCs/>
          <w:lang w:val="it-IT"/>
        </w:rPr>
        <w:t>Opening</w:t>
      </w:r>
      <w:r>
        <w:rPr>
          <w:rFonts w:ascii="Arial Narrow" w:eastAsia="Arial Narrow" w:hAnsi="Arial Narrow" w:cs="Arial Narrow"/>
          <w:lang w:val="it-IT"/>
        </w:rPr>
        <w:tab/>
      </w:r>
      <w:r>
        <w:rPr>
          <w:rFonts w:ascii="Arial Narrow" w:eastAsia="Arial Narrow" w:hAnsi="Arial Narrow" w:cs="Arial Narrow"/>
          <w:lang w:val="it-IT"/>
        </w:rPr>
        <w:tab/>
      </w:r>
      <w:r w:rsidR="00BE0D20">
        <w:rPr>
          <w:rFonts w:ascii="Arial Narrow" w:eastAsia="Arial Narrow" w:hAnsi="Arial Narrow" w:cs="Arial Narrow"/>
          <w:lang w:val="it-IT"/>
        </w:rPr>
        <w:t xml:space="preserve">venerdì 3 </w:t>
      </w:r>
      <w:r w:rsidR="00FD4BC0">
        <w:rPr>
          <w:rFonts w:ascii="Arial Narrow" w:eastAsia="Arial Narrow" w:hAnsi="Arial Narrow" w:cs="Arial Narrow"/>
          <w:lang w:val="it-IT"/>
        </w:rPr>
        <w:t>novembre, ore 18</w:t>
      </w:r>
    </w:p>
    <w:p w14:paraId="33084E96" w14:textId="555EE29B" w:rsidR="00130300" w:rsidRPr="00A608EB" w:rsidRDefault="0003251F">
      <w:pPr>
        <w:spacing w:after="20"/>
        <w:rPr>
          <w:rFonts w:ascii="Arial Narrow" w:eastAsia="Arial Narrow" w:hAnsi="Arial Narrow" w:cs="Arial Narrow"/>
          <w:lang w:val="it-IT"/>
        </w:rPr>
      </w:pPr>
      <w:r w:rsidRPr="00A608EB">
        <w:rPr>
          <w:rFonts w:ascii="Arial Narrow" w:hAnsi="Arial Narrow"/>
          <w:b/>
          <w:bCs/>
          <w:lang w:val="it-IT"/>
        </w:rPr>
        <w:t>Ingresso</w:t>
      </w:r>
      <w:r w:rsidRPr="00A608EB">
        <w:rPr>
          <w:rFonts w:ascii="Arial Narrow" w:hAnsi="Arial Narrow"/>
          <w:b/>
          <w:bCs/>
          <w:lang w:val="it-IT"/>
        </w:rPr>
        <w:tab/>
      </w:r>
      <w:r w:rsidRPr="00A608EB">
        <w:rPr>
          <w:rFonts w:ascii="Arial Narrow" w:hAnsi="Arial Narrow"/>
          <w:b/>
          <w:bCs/>
          <w:lang w:val="it-IT"/>
        </w:rPr>
        <w:tab/>
      </w:r>
      <w:r w:rsidR="00A608EB" w:rsidRPr="00A608EB">
        <w:rPr>
          <w:rFonts w:ascii="Arial Narrow" w:hAnsi="Arial Narrow"/>
          <w:lang w:val="it-IT"/>
        </w:rPr>
        <w:t>libero</w:t>
      </w:r>
    </w:p>
    <w:p w14:paraId="0E67C590" w14:textId="4A816A02" w:rsidR="00FA40C6" w:rsidRPr="00A608EB" w:rsidRDefault="0003251F" w:rsidP="00FA40C6">
      <w:pPr>
        <w:spacing w:after="20"/>
        <w:rPr>
          <w:rFonts w:ascii="Arial Narrow" w:eastAsia="Arial Narrow" w:hAnsi="Arial Narrow" w:cs="Arial Narrow"/>
          <w:lang w:val="it-IT"/>
        </w:rPr>
      </w:pPr>
      <w:r w:rsidRPr="00A608EB">
        <w:rPr>
          <w:rFonts w:ascii="Arial Narrow" w:hAnsi="Arial Narrow"/>
          <w:b/>
          <w:bCs/>
          <w:lang w:val="it-IT"/>
        </w:rPr>
        <w:t>Orari</w:t>
      </w:r>
      <w:r w:rsidRPr="00A608EB">
        <w:rPr>
          <w:rFonts w:ascii="Arial Narrow" w:eastAsia="Arial Narrow" w:hAnsi="Arial Narrow" w:cs="Arial Narrow"/>
          <w:lang w:val="it-IT"/>
        </w:rPr>
        <w:tab/>
      </w:r>
      <w:r w:rsidRPr="00A608EB">
        <w:rPr>
          <w:rFonts w:ascii="Arial Narrow" w:eastAsia="Arial Narrow" w:hAnsi="Arial Narrow" w:cs="Arial Narrow"/>
          <w:lang w:val="it-IT"/>
        </w:rPr>
        <w:tab/>
      </w:r>
      <w:r w:rsidRPr="00A608EB">
        <w:rPr>
          <w:rFonts w:ascii="Arial Narrow" w:eastAsia="Arial Narrow" w:hAnsi="Arial Narrow" w:cs="Arial Narrow"/>
          <w:lang w:val="it-IT"/>
        </w:rPr>
        <w:tab/>
      </w:r>
      <w:r w:rsidR="00A608EB" w:rsidRPr="00A608EB">
        <w:rPr>
          <w:rFonts w:ascii="Arial Narrow" w:eastAsia="Arial Narrow" w:hAnsi="Arial Narrow" w:cs="Arial Narrow"/>
          <w:lang w:val="it-IT"/>
        </w:rPr>
        <w:t xml:space="preserve">martedì-domenica, </w:t>
      </w:r>
      <w:r w:rsidR="00A608EB">
        <w:rPr>
          <w:rFonts w:ascii="Arial Narrow" w:eastAsia="Arial Narrow" w:hAnsi="Arial Narrow" w:cs="Arial Narrow"/>
          <w:lang w:val="it-IT"/>
        </w:rPr>
        <w:t>ore</w:t>
      </w:r>
      <w:r w:rsidR="00A608EB" w:rsidRPr="00A608EB">
        <w:rPr>
          <w:rFonts w:ascii="Arial Narrow" w:eastAsia="Arial Narrow" w:hAnsi="Arial Narrow" w:cs="Arial Narrow"/>
          <w:lang w:val="it-IT"/>
        </w:rPr>
        <w:t xml:space="preserve"> 10 </w:t>
      </w:r>
      <w:r w:rsidR="00A608EB">
        <w:rPr>
          <w:rFonts w:ascii="Arial Narrow" w:eastAsia="Arial Narrow" w:hAnsi="Arial Narrow" w:cs="Arial Narrow"/>
          <w:lang w:val="it-IT"/>
        </w:rPr>
        <w:t>-</w:t>
      </w:r>
      <w:r w:rsidR="00A608EB" w:rsidRPr="00A608EB">
        <w:rPr>
          <w:rFonts w:ascii="Arial Narrow" w:eastAsia="Arial Narrow" w:hAnsi="Arial Narrow" w:cs="Arial Narrow"/>
          <w:lang w:val="it-IT"/>
        </w:rPr>
        <w:t xml:space="preserve"> 13 e 15 </w:t>
      </w:r>
      <w:r w:rsidR="00A608EB">
        <w:rPr>
          <w:rFonts w:ascii="Arial Narrow" w:eastAsia="Arial Narrow" w:hAnsi="Arial Narrow" w:cs="Arial Narrow"/>
          <w:lang w:val="it-IT"/>
        </w:rPr>
        <w:t>-</w:t>
      </w:r>
      <w:r w:rsidR="00A608EB" w:rsidRPr="00A608EB">
        <w:rPr>
          <w:rFonts w:ascii="Arial Narrow" w:eastAsia="Arial Narrow" w:hAnsi="Arial Narrow" w:cs="Arial Narrow"/>
          <w:lang w:val="it-IT"/>
        </w:rPr>
        <w:t xml:space="preserve"> 18.</w:t>
      </w:r>
      <w:r w:rsidR="00A608EB">
        <w:rPr>
          <w:rFonts w:ascii="Arial Narrow" w:eastAsia="Arial Narrow" w:hAnsi="Arial Narrow" w:cs="Arial Narrow"/>
          <w:lang w:val="it-IT"/>
        </w:rPr>
        <w:t xml:space="preserve"> Chiuso lunedì.</w:t>
      </w:r>
    </w:p>
    <w:p w14:paraId="331EF318" w14:textId="77777777" w:rsidR="00A608EB" w:rsidRPr="00A608EB" w:rsidRDefault="0003251F" w:rsidP="00A608EB">
      <w:pPr>
        <w:jc w:val="both"/>
        <w:textAlignment w:val="baseline"/>
        <w:rPr>
          <w:rFonts w:ascii="Arial Narrow" w:eastAsia="Arial Narrow" w:hAnsi="Arial Narrow" w:cs="Arial Narrow"/>
          <w:lang w:val="it-IT"/>
        </w:rPr>
      </w:pPr>
      <w:r w:rsidRPr="00A608EB">
        <w:rPr>
          <w:rFonts w:ascii="Arial Narrow" w:hAnsi="Arial Narrow"/>
          <w:b/>
          <w:bCs/>
          <w:lang w:val="it-IT"/>
        </w:rPr>
        <w:t>Info al pubblico</w:t>
      </w:r>
      <w:r w:rsidRPr="00A608EB">
        <w:rPr>
          <w:rFonts w:ascii="Arial Narrow" w:eastAsia="Arial Narrow" w:hAnsi="Arial Narrow" w:cs="Arial Narrow"/>
          <w:lang w:val="it-IT"/>
        </w:rPr>
        <w:tab/>
      </w:r>
      <w:r w:rsidR="00A608EB" w:rsidRPr="00A608EB">
        <w:rPr>
          <w:rFonts w:ascii="Arial Narrow" w:eastAsia="Arial Narrow" w:hAnsi="Arial Narrow" w:cs="Arial Narrow"/>
          <w:lang w:val="it-IT"/>
        </w:rPr>
        <w:t>Regione autonoma Valle d'Aosta - Struttura Attività espositive e promozione</w:t>
      </w:r>
    </w:p>
    <w:p w14:paraId="30C319D8" w14:textId="128DFBE5" w:rsidR="00A608EB" w:rsidRDefault="00A608EB" w:rsidP="00A608EB">
      <w:pPr>
        <w:ind w:left="1440" w:firstLine="720"/>
        <w:jc w:val="both"/>
        <w:textAlignment w:val="baseline"/>
        <w:rPr>
          <w:rFonts w:ascii="Arial Narrow" w:eastAsia="Arial Narrow" w:hAnsi="Arial Narrow" w:cs="Arial Narrow"/>
          <w:lang w:val="it-IT"/>
        </w:rPr>
      </w:pPr>
      <w:r w:rsidRPr="00A608EB">
        <w:rPr>
          <w:rFonts w:ascii="Arial Narrow" w:eastAsia="Arial Narrow" w:hAnsi="Arial Narrow" w:cs="Arial Narrow"/>
          <w:lang w:val="it-IT"/>
        </w:rPr>
        <w:t xml:space="preserve">identità culturale: Tel. 0165.275937 </w:t>
      </w:r>
      <w:r w:rsidR="00A531B0">
        <w:rPr>
          <w:rFonts w:ascii="Arial Narrow" w:eastAsia="Arial Narrow" w:hAnsi="Arial Narrow" w:cs="Arial Narrow"/>
          <w:lang w:val="it-IT"/>
        </w:rPr>
        <w:t>– e-mail:</w:t>
      </w:r>
      <w:r w:rsidRPr="00A608EB">
        <w:rPr>
          <w:rFonts w:ascii="Arial Narrow" w:eastAsia="Arial Narrow" w:hAnsi="Arial Narrow" w:cs="Arial Narrow"/>
          <w:lang w:val="it-IT"/>
        </w:rPr>
        <w:t xml:space="preserve"> </w:t>
      </w:r>
      <w:hyperlink r:id="rId6" w:history="1">
        <w:r w:rsidRPr="00A608EB">
          <w:rPr>
            <w:rFonts w:ascii="Arial Narrow" w:eastAsia="Arial Narrow" w:hAnsi="Arial Narrow" w:cs="Arial Narrow"/>
            <w:lang w:val="it-IT"/>
          </w:rPr>
          <w:t>u-mostre@regione.vda.it</w:t>
        </w:r>
      </w:hyperlink>
    </w:p>
    <w:p w14:paraId="2862A53B" w14:textId="4489C9CA" w:rsidR="000D5213" w:rsidRDefault="000D5213" w:rsidP="000D5213">
      <w:pPr>
        <w:jc w:val="both"/>
        <w:textAlignment w:val="baseline"/>
        <w:rPr>
          <w:rFonts w:ascii="Arial Narrow" w:eastAsia="Arial Narrow" w:hAnsi="Arial Narrow" w:cs="Arial Narrow"/>
          <w:lang w:val="it-IT"/>
        </w:rPr>
      </w:pPr>
      <w:r w:rsidRPr="000D5213">
        <w:rPr>
          <w:rFonts w:ascii="Arial Narrow" w:eastAsia="Arial Narrow" w:hAnsi="Arial Narrow" w:cs="Arial Narrow"/>
          <w:b/>
          <w:bCs/>
          <w:lang w:val="it-IT"/>
        </w:rPr>
        <w:t>Catalogo</w:t>
      </w:r>
      <w:r>
        <w:rPr>
          <w:rFonts w:ascii="Arial Narrow" w:eastAsia="Arial Narrow" w:hAnsi="Arial Narrow" w:cs="Arial Narrow"/>
          <w:lang w:val="it-IT"/>
        </w:rPr>
        <w:tab/>
      </w:r>
      <w:r>
        <w:rPr>
          <w:rFonts w:ascii="Arial Narrow" w:eastAsia="Arial Narrow" w:hAnsi="Arial Narrow" w:cs="Arial Narrow"/>
          <w:lang w:val="it-IT"/>
        </w:rPr>
        <w:tab/>
        <w:t xml:space="preserve">edito da Tipografia Valdostana, </w:t>
      </w:r>
      <w:r w:rsidRPr="000D5213">
        <w:rPr>
          <w:rFonts w:ascii="Arial Narrow" w:hAnsi="Arial Narrow"/>
          <w:shd w:val="clear" w:color="auto" w:fill="FFFFFF"/>
          <w:lang w:val="it-IT"/>
        </w:rPr>
        <w:t>con testi di</w:t>
      </w:r>
      <w:r w:rsidRPr="000D5213">
        <w:rPr>
          <w:rFonts w:ascii="Arial Narrow" w:hAnsi="Arial Narrow"/>
          <w:lang w:val="it-IT"/>
        </w:rPr>
        <w:t xml:space="preserve"> Daria Jorioz</w:t>
      </w:r>
      <w:r>
        <w:rPr>
          <w:rFonts w:ascii="Arial Narrow" w:hAnsi="Arial Narrow"/>
          <w:lang w:val="it-IT"/>
        </w:rPr>
        <w:t>, Gianluca Marziani</w:t>
      </w:r>
      <w:r>
        <w:rPr>
          <w:rFonts w:ascii="Arial Narrow" w:eastAsia="Arial Narrow" w:hAnsi="Arial Narrow" w:cs="Arial Narrow"/>
          <w:lang w:val="it-IT"/>
        </w:rPr>
        <w:t>, Marco Bettio.</w:t>
      </w:r>
    </w:p>
    <w:p w14:paraId="5232F4BE" w14:textId="2F81FA0E" w:rsidR="000D5213" w:rsidRPr="00A608EB" w:rsidRDefault="000D5213" w:rsidP="000D5213">
      <w:pPr>
        <w:ind w:left="1440" w:firstLine="720"/>
        <w:jc w:val="both"/>
        <w:textAlignment w:val="baseline"/>
        <w:rPr>
          <w:rFonts w:ascii="Arial Narrow" w:eastAsia="Arial Narrow" w:hAnsi="Arial Narrow" w:cs="Arial Narrow"/>
          <w:lang w:val="it-IT"/>
        </w:rPr>
      </w:pPr>
      <w:r>
        <w:rPr>
          <w:rFonts w:ascii="Arial Narrow" w:eastAsia="Arial Narrow" w:hAnsi="Arial Narrow" w:cs="Arial Narrow"/>
          <w:lang w:val="it-IT"/>
        </w:rPr>
        <w:t>€ 18,00</w:t>
      </w:r>
    </w:p>
    <w:p w14:paraId="5C4D21A6" w14:textId="77777777" w:rsidR="00FA40C6" w:rsidRDefault="00FA40C6">
      <w:pPr>
        <w:jc w:val="both"/>
        <w:rPr>
          <w:rFonts w:ascii="Arial Narrow" w:hAnsi="Arial Narrow"/>
          <w:b/>
          <w:bCs/>
          <w:u w:val="single"/>
          <w:lang w:val="it-IT"/>
        </w:rPr>
      </w:pPr>
    </w:p>
    <w:p w14:paraId="6B0A6F34" w14:textId="37ACBDD4" w:rsidR="00130300" w:rsidRDefault="0003251F">
      <w:pPr>
        <w:jc w:val="both"/>
        <w:rPr>
          <w:rFonts w:ascii="Arial Narrow" w:eastAsia="Arial Narrow" w:hAnsi="Arial Narrow" w:cs="Arial Narrow"/>
          <w:b/>
          <w:bCs/>
          <w:lang w:val="it-IT"/>
        </w:rPr>
      </w:pPr>
      <w:r>
        <w:rPr>
          <w:rFonts w:ascii="Arial Narrow" w:hAnsi="Arial Narrow"/>
          <w:b/>
          <w:bCs/>
          <w:u w:val="single"/>
          <w:lang w:val="it-IT"/>
        </w:rPr>
        <w:t>Ufficio stampa</w:t>
      </w:r>
      <w:r>
        <w:rPr>
          <w:rFonts w:ascii="Arial Narrow" w:eastAsia="Arial Narrow" w:hAnsi="Arial Narrow" w:cs="Arial Narrow"/>
          <w:lang w:val="it-IT"/>
        </w:rPr>
        <w:tab/>
      </w:r>
      <w:r>
        <w:rPr>
          <w:rFonts w:ascii="Arial Narrow" w:eastAsia="Arial Narrow" w:hAnsi="Arial Narrow" w:cs="Arial Narrow"/>
          <w:lang w:val="it-IT"/>
        </w:rPr>
        <w:tab/>
      </w:r>
      <w:r>
        <w:rPr>
          <w:rFonts w:ascii="Arial Narrow" w:hAnsi="Arial Narrow"/>
          <w:b/>
          <w:bCs/>
          <w:lang w:val="it-IT"/>
        </w:rPr>
        <w:t>NORA comunicazione</w:t>
      </w:r>
    </w:p>
    <w:p w14:paraId="0A5912A2" w14:textId="77777777" w:rsidR="00130300" w:rsidRDefault="0003251F">
      <w:pPr>
        <w:jc w:val="both"/>
        <w:rPr>
          <w:rFonts w:ascii="Arial Narrow" w:eastAsia="Arial Narrow" w:hAnsi="Arial Narrow" w:cs="Arial Narrow"/>
          <w:lang w:val="it-IT"/>
        </w:rPr>
      </w:pPr>
      <w:r>
        <w:rPr>
          <w:rFonts w:ascii="Arial Narrow" w:eastAsia="Arial Narrow" w:hAnsi="Arial Narrow" w:cs="Arial Narrow"/>
          <w:b/>
          <w:bCs/>
          <w:lang w:val="it-IT"/>
        </w:rPr>
        <w:tab/>
      </w:r>
      <w:r>
        <w:rPr>
          <w:rFonts w:ascii="Arial Narrow" w:eastAsia="Arial Narrow" w:hAnsi="Arial Narrow" w:cs="Arial Narrow"/>
          <w:lang w:val="it-IT"/>
        </w:rPr>
        <w:tab/>
      </w:r>
      <w:r>
        <w:rPr>
          <w:rFonts w:ascii="Arial Narrow" w:eastAsia="Arial Narrow" w:hAnsi="Arial Narrow" w:cs="Arial Narrow"/>
          <w:lang w:val="it-IT"/>
        </w:rPr>
        <w:tab/>
        <w:t>Corso Buenos Aires 23, Milano</w:t>
      </w:r>
    </w:p>
    <w:p w14:paraId="162C8455" w14:textId="77777777" w:rsidR="00130300" w:rsidRDefault="0003251F">
      <w:pPr>
        <w:ind w:left="1452" w:firstLine="708"/>
        <w:rPr>
          <w:rFonts w:ascii="Arial Narrow" w:hAnsi="Arial Narrow"/>
          <w:lang w:val="it-IT"/>
        </w:rPr>
      </w:pPr>
      <w:r>
        <w:rPr>
          <w:rFonts w:ascii="Arial Narrow" w:hAnsi="Arial Narrow"/>
          <w:lang w:val="it-IT"/>
        </w:rPr>
        <w:t>noracomunicazione.it | info@noracomunicazione.it | 339.8959372</w:t>
      </w:r>
    </w:p>
    <w:p w14:paraId="1C909E1F" w14:textId="21C425A3" w:rsidR="00FA40C6" w:rsidRPr="00FA40C6" w:rsidRDefault="00FA40C6" w:rsidP="00FA40C6">
      <w:pPr>
        <w:rPr>
          <w:rFonts w:ascii="Arial" w:hAnsi="Arial" w:cs="Arial"/>
        </w:rPr>
      </w:pPr>
    </w:p>
    <w:sectPr w:rsidR="00FA40C6" w:rsidRPr="00FA40C6">
      <w:headerReference w:type="default" r:id="rId7"/>
      <w:pgSz w:w="11900" w:h="16840"/>
      <w:pgMar w:top="2532" w:right="873" w:bottom="1276" w:left="873" w:header="709" w:footer="12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BA6E" w14:textId="77777777" w:rsidR="002830AC" w:rsidRDefault="002830AC">
      <w:r>
        <w:separator/>
      </w:r>
    </w:p>
  </w:endnote>
  <w:endnote w:type="continuationSeparator" w:id="0">
    <w:p w14:paraId="4932FEF9" w14:textId="77777777" w:rsidR="002830AC" w:rsidRDefault="0028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FE95" w14:textId="77777777" w:rsidR="002830AC" w:rsidRDefault="002830AC">
      <w:r>
        <w:separator/>
      </w:r>
    </w:p>
  </w:footnote>
  <w:footnote w:type="continuationSeparator" w:id="0">
    <w:p w14:paraId="173D179B" w14:textId="77777777" w:rsidR="002830AC" w:rsidRDefault="0028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D1B2" w14:textId="47CBA7A4" w:rsidR="00130300" w:rsidRDefault="00C017BA">
    <w:pPr>
      <w:tabs>
        <w:tab w:val="center" w:pos="4819"/>
        <w:tab w:val="right" w:pos="9638"/>
        <w:tab w:val="right" w:pos="10134"/>
      </w:tabs>
    </w:pPr>
    <w:r>
      <w:rPr>
        <w:noProof/>
      </w:rPr>
      <w:drawing>
        <wp:anchor distT="152400" distB="152400" distL="152400" distR="152400" simplePos="0" relativeHeight="251658240" behindDoc="1" locked="0" layoutInCell="1" allowOverlap="1" wp14:anchorId="31DE5112" wp14:editId="2D4858CB">
          <wp:simplePos x="0" y="0"/>
          <wp:positionH relativeFrom="page">
            <wp:posOffset>577850</wp:posOffset>
          </wp:positionH>
          <wp:positionV relativeFrom="page">
            <wp:posOffset>352425</wp:posOffset>
          </wp:positionV>
          <wp:extent cx="846456" cy="1079501"/>
          <wp:effectExtent l="0" t="0" r="0" b="0"/>
          <wp:wrapNone/>
          <wp:docPr id="1073741825" name="officeArt object" descr="Immagine che contiene testo, logo, emblema,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ogo, emblema, simboloDescrizione generata automaticamente" descr="Immagine che contiene testo, logo, emblema, simboloDescrizione generata automaticamente"/>
                  <pic:cNvPicPr>
                    <a:picLocks noChangeAspect="1"/>
                  </pic:cNvPicPr>
                </pic:nvPicPr>
                <pic:blipFill>
                  <a:blip r:embed="rId1"/>
                  <a:srcRect l="10885" t="16876" r="10096" b="15902"/>
                  <a:stretch>
                    <a:fillRect/>
                  </a:stretch>
                </pic:blipFill>
                <pic:spPr>
                  <a:xfrm>
                    <a:off x="0" y="0"/>
                    <a:ext cx="846456" cy="1079501"/>
                  </a:xfrm>
                  <a:prstGeom prst="rect">
                    <a:avLst/>
                  </a:prstGeom>
                  <a:ln w="12700" cap="flat">
                    <a:noFill/>
                    <a:miter lim="400000"/>
                  </a:ln>
                  <a:effectLst/>
                </pic:spPr>
              </pic:pic>
            </a:graphicData>
          </a:graphic>
        </wp:anchor>
      </w:drawing>
    </w:r>
  </w:p>
  <w:p w14:paraId="54614D4A" w14:textId="77777777" w:rsidR="00130300" w:rsidRDefault="00130300">
    <w:pPr>
      <w:tabs>
        <w:tab w:val="center" w:pos="4819"/>
        <w:tab w:val="right" w:pos="9638"/>
        <w:tab w:val="right" w:pos="10134"/>
      </w:tabs>
    </w:pPr>
  </w:p>
  <w:p w14:paraId="33DEEF7E" w14:textId="77777777" w:rsidR="00130300" w:rsidRDefault="0003251F">
    <w:pPr>
      <w:tabs>
        <w:tab w:val="center" w:pos="4819"/>
        <w:tab w:val="right" w:pos="10134"/>
      </w:tabs>
    </w:pP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00"/>
    <w:rsid w:val="00020C32"/>
    <w:rsid w:val="00023D41"/>
    <w:rsid w:val="0003251F"/>
    <w:rsid w:val="0003463F"/>
    <w:rsid w:val="000407F6"/>
    <w:rsid w:val="000735DC"/>
    <w:rsid w:val="00075762"/>
    <w:rsid w:val="00077795"/>
    <w:rsid w:val="000951BE"/>
    <w:rsid w:val="000A1A5E"/>
    <w:rsid w:val="000B37CA"/>
    <w:rsid w:val="000C3C17"/>
    <w:rsid w:val="000C7898"/>
    <w:rsid w:val="000D5213"/>
    <w:rsid w:val="000D5A51"/>
    <w:rsid w:val="000F60FE"/>
    <w:rsid w:val="001042B0"/>
    <w:rsid w:val="0013009C"/>
    <w:rsid w:val="00130300"/>
    <w:rsid w:val="0014572B"/>
    <w:rsid w:val="00145BFA"/>
    <w:rsid w:val="00156899"/>
    <w:rsid w:val="0019058E"/>
    <w:rsid w:val="001C6C7C"/>
    <w:rsid w:val="001C7202"/>
    <w:rsid w:val="002000DF"/>
    <w:rsid w:val="002057D6"/>
    <w:rsid w:val="0022068E"/>
    <w:rsid w:val="00227CA7"/>
    <w:rsid w:val="00244317"/>
    <w:rsid w:val="00244F9B"/>
    <w:rsid w:val="002610EE"/>
    <w:rsid w:val="00282EB8"/>
    <w:rsid w:val="002830AC"/>
    <w:rsid w:val="002869D2"/>
    <w:rsid w:val="002B50C8"/>
    <w:rsid w:val="002D7FE4"/>
    <w:rsid w:val="002E7813"/>
    <w:rsid w:val="002F75B5"/>
    <w:rsid w:val="003001F7"/>
    <w:rsid w:val="003261E5"/>
    <w:rsid w:val="0036015C"/>
    <w:rsid w:val="003770EC"/>
    <w:rsid w:val="00381956"/>
    <w:rsid w:val="003864D5"/>
    <w:rsid w:val="003A1997"/>
    <w:rsid w:val="003D2D5B"/>
    <w:rsid w:val="003E050A"/>
    <w:rsid w:val="003E5F24"/>
    <w:rsid w:val="003F5D29"/>
    <w:rsid w:val="0040012C"/>
    <w:rsid w:val="00406C9E"/>
    <w:rsid w:val="0043501D"/>
    <w:rsid w:val="00463213"/>
    <w:rsid w:val="00475E9A"/>
    <w:rsid w:val="0048575D"/>
    <w:rsid w:val="004B7E93"/>
    <w:rsid w:val="004C4D02"/>
    <w:rsid w:val="00507D11"/>
    <w:rsid w:val="005354F4"/>
    <w:rsid w:val="00540493"/>
    <w:rsid w:val="0055502D"/>
    <w:rsid w:val="0056361A"/>
    <w:rsid w:val="005756AF"/>
    <w:rsid w:val="00585F55"/>
    <w:rsid w:val="005A5428"/>
    <w:rsid w:val="005B3207"/>
    <w:rsid w:val="005C3B17"/>
    <w:rsid w:val="005D75E8"/>
    <w:rsid w:val="005E7D9E"/>
    <w:rsid w:val="005F0DA9"/>
    <w:rsid w:val="00602C92"/>
    <w:rsid w:val="00615D00"/>
    <w:rsid w:val="00671936"/>
    <w:rsid w:val="006742BB"/>
    <w:rsid w:val="00675A70"/>
    <w:rsid w:val="006A0993"/>
    <w:rsid w:val="006A21A6"/>
    <w:rsid w:val="006E5622"/>
    <w:rsid w:val="006E6B99"/>
    <w:rsid w:val="00700EF3"/>
    <w:rsid w:val="007072AF"/>
    <w:rsid w:val="007178E3"/>
    <w:rsid w:val="00757BD2"/>
    <w:rsid w:val="00763F1D"/>
    <w:rsid w:val="0077645E"/>
    <w:rsid w:val="00783B60"/>
    <w:rsid w:val="007C150C"/>
    <w:rsid w:val="007D2726"/>
    <w:rsid w:val="007D3713"/>
    <w:rsid w:val="00807EA1"/>
    <w:rsid w:val="008142B7"/>
    <w:rsid w:val="0082687C"/>
    <w:rsid w:val="00840724"/>
    <w:rsid w:val="0085352F"/>
    <w:rsid w:val="008777B4"/>
    <w:rsid w:val="0088221D"/>
    <w:rsid w:val="008876FC"/>
    <w:rsid w:val="0089492C"/>
    <w:rsid w:val="008A767E"/>
    <w:rsid w:val="008E00F0"/>
    <w:rsid w:val="008F3C24"/>
    <w:rsid w:val="00953299"/>
    <w:rsid w:val="00961228"/>
    <w:rsid w:val="009855C6"/>
    <w:rsid w:val="009A01D8"/>
    <w:rsid w:val="009B3D5B"/>
    <w:rsid w:val="009C17CA"/>
    <w:rsid w:val="009C7BC8"/>
    <w:rsid w:val="009D1DE5"/>
    <w:rsid w:val="009E2B22"/>
    <w:rsid w:val="009E3886"/>
    <w:rsid w:val="00A02E8B"/>
    <w:rsid w:val="00A07E76"/>
    <w:rsid w:val="00A42353"/>
    <w:rsid w:val="00A531B0"/>
    <w:rsid w:val="00A53EBB"/>
    <w:rsid w:val="00A608EB"/>
    <w:rsid w:val="00A6154E"/>
    <w:rsid w:val="00A8483E"/>
    <w:rsid w:val="00AA1BEE"/>
    <w:rsid w:val="00AB441A"/>
    <w:rsid w:val="00AC2A2A"/>
    <w:rsid w:val="00AC7482"/>
    <w:rsid w:val="00AD1884"/>
    <w:rsid w:val="00B02934"/>
    <w:rsid w:val="00B156B0"/>
    <w:rsid w:val="00B21424"/>
    <w:rsid w:val="00B2204A"/>
    <w:rsid w:val="00B25E85"/>
    <w:rsid w:val="00B508F1"/>
    <w:rsid w:val="00B50E77"/>
    <w:rsid w:val="00B70045"/>
    <w:rsid w:val="00B9433E"/>
    <w:rsid w:val="00BA26E3"/>
    <w:rsid w:val="00BB084C"/>
    <w:rsid w:val="00BB698A"/>
    <w:rsid w:val="00BC4638"/>
    <w:rsid w:val="00BC5A26"/>
    <w:rsid w:val="00BE0D20"/>
    <w:rsid w:val="00BF1D04"/>
    <w:rsid w:val="00C017BA"/>
    <w:rsid w:val="00C26FBB"/>
    <w:rsid w:val="00C31861"/>
    <w:rsid w:val="00C3689F"/>
    <w:rsid w:val="00C456C5"/>
    <w:rsid w:val="00C6541A"/>
    <w:rsid w:val="00C6596F"/>
    <w:rsid w:val="00C8168E"/>
    <w:rsid w:val="00C84E93"/>
    <w:rsid w:val="00CA2605"/>
    <w:rsid w:val="00CC5324"/>
    <w:rsid w:val="00CD03F0"/>
    <w:rsid w:val="00CD426E"/>
    <w:rsid w:val="00CF224A"/>
    <w:rsid w:val="00D0461E"/>
    <w:rsid w:val="00D04666"/>
    <w:rsid w:val="00D43180"/>
    <w:rsid w:val="00D6542A"/>
    <w:rsid w:val="00D9330F"/>
    <w:rsid w:val="00D96896"/>
    <w:rsid w:val="00DD031B"/>
    <w:rsid w:val="00DD4BB4"/>
    <w:rsid w:val="00E035DB"/>
    <w:rsid w:val="00E0485E"/>
    <w:rsid w:val="00E05690"/>
    <w:rsid w:val="00E23712"/>
    <w:rsid w:val="00E326A3"/>
    <w:rsid w:val="00E364FE"/>
    <w:rsid w:val="00E77409"/>
    <w:rsid w:val="00E83A6E"/>
    <w:rsid w:val="00E90BEB"/>
    <w:rsid w:val="00EB7AF6"/>
    <w:rsid w:val="00ED40D2"/>
    <w:rsid w:val="00ED5B54"/>
    <w:rsid w:val="00EE2845"/>
    <w:rsid w:val="00F0292D"/>
    <w:rsid w:val="00F05CD0"/>
    <w:rsid w:val="00F15EF7"/>
    <w:rsid w:val="00F33CD8"/>
    <w:rsid w:val="00F7322D"/>
    <w:rsid w:val="00F8274B"/>
    <w:rsid w:val="00F86F79"/>
    <w:rsid w:val="00FA40C6"/>
    <w:rsid w:val="00FB1F31"/>
    <w:rsid w:val="00FC71AE"/>
    <w:rsid w:val="00FD4BC0"/>
    <w:rsid w:val="00FE041C"/>
    <w:rsid w:val="00FE6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6E3D"/>
  <w15:docId w15:val="{F088A1AF-88D5-0342-9EE4-BCFD0AF3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sz w:val="24"/>
      <w:szCs w:val="24"/>
      <w:u w:color="00000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essunaspaziatura">
    <w:name w:val="No Spacing"/>
    <w:pPr>
      <w:suppressAutoHyphens/>
    </w:pPr>
    <w:rPr>
      <w:rFonts w:cs="Arial Unicode MS"/>
      <w:color w:val="000000"/>
      <w:sz w:val="24"/>
      <w:szCs w:val="24"/>
      <w:u w:color="000000"/>
      <w:lang w:val="fr-FR"/>
    </w:rPr>
  </w:style>
  <w:style w:type="paragraph" w:styleId="Intestazione">
    <w:name w:val="header"/>
    <w:basedOn w:val="Normale"/>
    <w:link w:val="IntestazioneCarattere"/>
    <w:uiPriority w:val="99"/>
    <w:unhideWhenUsed/>
    <w:rsid w:val="00C017BA"/>
    <w:pPr>
      <w:tabs>
        <w:tab w:val="center" w:pos="4819"/>
        <w:tab w:val="right" w:pos="9638"/>
      </w:tabs>
    </w:pPr>
  </w:style>
  <w:style w:type="character" w:customStyle="1" w:styleId="IntestazioneCarattere">
    <w:name w:val="Intestazione Carattere"/>
    <w:basedOn w:val="Carpredefinitoparagrafo"/>
    <w:link w:val="Intestazione"/>
    <w:uiPriority w:val="99"/>
    <w:rsid w:val="00C017BA"/>
    <w:rPr>
      <w:rFonts w:cs="Arial Unicode MS"/>
      <w:color w:val="000000"/>
      <w:sz w:val="24"/>
      <w:szCs w:val="24"/>
      <w:u w:color="000000"/>
      <w:lang w:val="fr-FR"/>
    </w:rPr>
  </w:style>
  <w:style w:type="paragraph" w:styleId="Pidipagina">
    <w:name w:val="footer"/>
    <w:basedOn w:val="Normale"/>
    <w:link w:val="PidipaginaCarattere"/>
    <w:uiPriority w:val="99"/>
    <w:unhideWhenUsed/>
    <w:rsid w:val="00C017BA"/>
    <w:pPr>
      <w:tabs>
        <w:tab w:val="center" w:pos="4819"/>
        <w:tab w:val="right" w:pos="9638"/>
      </w:tabs>
    </w:pPr>
  </w:style>
  <w:style w:type="character" w:customStyle="1" w:styleId="PidipaginaCarattere">
    <w:name w:val="Piè di pagina Carattere"/>
    <w:basedOn w:val="Carpredefinitoparagrafo"/>
    <w:link w:val="Pidipagina"/>
    <w:uiPriority w:val="99"/>
    <w:rsid w:val="00C017BA"/>
    <w:rPr>
      <w:rFonts w:cs="Arial Unicode MS"/>
      <w:color w:val="000000"/>
      <w:sz w:val="24"/>
      <w:szCs w:val="24"/>
      <w:u w:color="000000"/>
      <w:lang w:val="fr-FR"/>
    </w:rPr>
  </w:style>
  <w:style w:type="character" w:styleId="Menzionenonrisolta">
    <w:name w:val="Unresolved Mention"/>
    <w:basedOn w:val="Carpredefinitoparagrafo"/>
    <w:uiPriority w:val="99"/>
    <w:semiHidden/>
    <w:unhideWhenUsed/>
    <w:rsid w:val="00FA40C6"/>
    <w:rPr>
      <w:color w:val="605E5C"/>
      <w:shd w:val="clear" w:color="auto" w:fill="E1DFDD"/>
    </w:rPr>
  </w:style>
  <w:style w:type="paragraph" w:styleId="NormaleWeb">
    <w:name w:val="Normal (Web)"/>
    <w:basedOn w:val="Normale"/>
    <w:uiPriority w:val="99"/>
    <w:semiHidden/>
    <w:unhideWhenUsed/>
    <w:rsid w:val="000A1A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989">
      <w:bodyDiv w:val="1"/>
      <w:marLeft w:val="0"/>
      <w:marRight w:val="0"/>
      <w:marTop w:val="0"/>
      <w:marBottom w:val="0"/>
      <w:divBdr>
        <w:top w:val="none" w:sz="0" w:space="0" w:color="auto"/>
        <w:left w:val="none" w:sz="0" w:space="0" w:color="auto"/>
        <w:bottom w:val="none" w:sz="0" w:space="0" w:color="auto"/>
        <w:right w:val="none" w:sz="0" w:space="0" w:color="auto"/>
      </w:divBdr>
    </w:div>
    <w:div w:id="1513301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ostre@regione.vd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Caracciolo</dc:creator>
  <cp:lastModifiedBy>Eleonora Caracciolo</cp:lastModifiedBy>
  <cp:revision>8</cp:revision>
  <dcterms:created xsi:type="dcterms:W3CDTF">2023-10-24T11:33:00Z</dcterms:created>
  <dcterms:modified xsi:type="dcterms:W3CDTF">2023-10-25T11:33:00Z</dcterms:modified>
</cp:coreProperties>
</file>