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242762" w14:textId="4B036D4C" w:rsidR="00144A94" w:rsidRDefault="00144A94" w:rsidP="00144A94">
      <w:pPr>
        <w:pBdr>
          <w:top w:val="nil"/>
          <w:left w:val="nil"/>
          <w:bottom w:val="nil"/>
          <w:right w:val="nil"/>
          <w:between w:val="nil"/>
        </w:pBdr>
        <w:tabs>
          <w:tab w:val="left" w:pos="885"/>
        </w:tabs>
        <w:ind w:hanging="2"/>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Comunicato stampa </w:t>
      </w:r>
      <w:r w:rsidR="00292EC9">
        <w:rPr>
          <w:rFonts w:ascii="Arial Narrow" w:eastAsia="Arial Narrow" w:hAnsi="Arial Narrow" w:cs="Arial Narrow"/>
          <w:color w:val="000000"/>
          <w:sz w:val="20"/>
          <w:szCs w:val="20"/>
        </w:rPr>
        <w:t>10</w:t>
      </w:r>
      <w:r>
        <w:rPr>
          <w:rFonts w:ascii="Arial Narrow" w:eastAsia="Arial Narrow" w:hAnsi="Arial Narrow" w:cs="Arial Narrow"/>
          <w:color w:val="000000"/>
          <w:sz w:val="20"/>
          <w:szCs w:val="20"/>
        </w:rPr>
        <w:t>.01.2023</w:t>
      </w:r>
    </w:p>
    <w:p w14:paraId="33079532" w14:textId="77777777" w:rsidR="00144A94" w:rsidRDefault="00144A94" w:rsidP="00144A94">
      <w:pPr>
        <w:pBdr>
          <w:top w:val="nil"/>
          <w:left w:val="nil"/>
          <w:bottom w:val="nil"/>
          <w:right w:val="nil"/>
          <w:between w:val="nil"/>
        </w:pBdr>
        <w:ind w:hanging="2"/>
        <w:jc w:val="center"/>
        <w:rPr>
          <w:rFonts w:ascii="Arial Narrow" w:eastAsia="Arial Narrow" w:hAnsi="Arial Narrow" w:cs="Arial Narrow"/>
          <w:color w:val="000000"/>
        </w:rPr>
      </w:pPr>
      <w:bookmarkStart w:id="0" w:name="_heading=h.gjdgxs" w:colFirst="0" w:colLast="0"/>
      <w:bookmarkEnd w:id="0"/>
    </w:p>
    <w:p w14:paraId="44F37AA7" w14:textId="77777777" w:rsidR="00144A94" w:rsidRDefault="00144A94" w:rsidP="00144A94">
      <w:pPr>
        <w:pBdr>
          <w:top w:val="nil"/>
          <w:left w:val="nil"/>
          <w:bottom w:val="nil"/>
          <w:right w:val="nil"/>
          <w:between w:val="nil"/>
        </w:pBdr>
        <w:ind w:left="2" w:hanging="4"/>
        <w:jc w:val="center"/>
        <w:rPr>
          <w:rFonts w:ascii="Arial Narrow" w:eastAsia="Arial Narrow" w:hAnsi="Arial Narrow" w:cs="Arial Narrow"/>
          <w:color w:val="000000"/>
          <w:sz w:val="36"/>
          <w:szCs w:val="36"/>
        </w:rPr>
      </w:pPr>
      <w:r>
        <w:rPr>
          <w:rFonts w:ascii="Arial Narrow" w:eastAsia="Arial Narrow" w:hAnsi="Arial Narrow" w:cs="Arial Narrow"/>
          <w:b/>
          <w:color w:val="000000"/>
          <w:sz w:val="36"/>
          <w:szCs w:val="36"/>
        </w:rPr>
        <w:t>Ilaria Del Monte. La compagnia del sogno</w:t>
      </w:r>
    </w:p>
    <w:p w14:paraId="4BB52A31" w14:textId="77777777" w:rsidR="00144A94" w:rsidRDefault="00144A94" w:rsidP="00144A94">
      <w:pPr>
        <w:pBdr>
          <w:top w:val="nil"/>
          <w:left w:val="nil"/>
          <w:bottom w:val="nil"/>
          <w:right w:val="nil"/>
          <w:between w:val="nil"/>
        </w:pBdr>
        <w:ind w:left="1" w:hanging="3"/>
        <w:jc w:val="center"/>
        <w:rPr>
          <w:rFonts w:ascii="Arial Narrow" w:eastAsia="Arial Narrow" w:hAnsi="Arial Narrow" w:cs="Arial Narrow"/>
          <w:color w:val="000000"/>
          <w:sz w:val="28"/>
          <w:szCs w:val="28"/>
        </w:rPr>
      </w:pPr>
      <w:r>
        <w:rPr>
          <w:rFonts w:ascii="Arial Narrow" w:eastAsia="Arial Narrow" w:hAnsi="Arial Narrow" w:cs="Arial Narrow"/>
          <w:i/>
          <w:color w:val="000000"/>
          <w:sz w:val="28"/>
          <w:szCs w:val="28"/>
        </w:rPr>
        <w:t>a cura di Claudio Composti</w:t>
      </w:r>
    </w:p>
    <w:p w14:paraId="00206542" w14:textId="77777777" w:rsidR="00144A94" w:rsidRDefault="00144A94" w:rsidP="00144A94">
      <w:pPr>
        <w:pBdr>
          <w:top w:val="nil"/>
          <w:left w:val="nil"/>
          <w:bottom w:val="nil"/>
          <w:right w:val="nil"/>
          <w:between w:val="nil"/>
        </w:pBdr>
        <w:ind w:left="-1" w:hanging="1"/>
        <w:jc w:val="center"/>
        <w:rPr>
          <w:rFonts w:ascii="Arial Narrow" w:eastAsia="Arial Narrow" w:hAnsi="Arial Narrow" w:cs="Arial Narrow"/>
          <w:color w:val="000000"/>
          <w:sz w:val="14"/>
          <w:szCs w:val="14"/>
        </w:rPr>
      </w:pPr>
    </w:p>
    <w:p w14:paraId="75D94514" w14:textId="77777777" w:rsidR="00144A94" w:rsidRDefault="00144A94" w:rsidP="00144A94">
      <w:pPr>
        <w:pBdr>
          <w:top w:val="nil"/>
          <w:left w:val="nil"/>
          <w:bottom w:val="nil"/>
          <w:right w:val="nil"/>
          <w:between w:val="nil"/>
        </w:pBdr>
        <w:ind w:left="1" w:hanging="3"/>
        <w:jc w:val="center"/>
        <w:rPr>
          <w:rFonts w:ascii="Arial Narrow" w:eastAsia="Arial Narrow" w:hAnsi="Arial Narrow" w:cs="Arial Narrow"/>
          <w:color w:val="000000"/>
          <w:sz w:val="32"/>
          <w:szCs w:val="32"/>
          <w:u w:val="single"/>
        </w:rPr>
      </w:pPr>
      <w:r>
        <w:rPr>
          <w:rFonts w:ascii="Arial Narrow" w:eastAsia="Arial Narrow" w:hAnsi="Arial Narrow" w:cs="Arial Narrow"/>
          <w:color w:val="000000"/>
          <w:sz w:val="32"/>
          <w:szCs w:val="32"/>
          <w:u w:val="single"/>
        </w:rPr>
        <w:t xml:space="preserve">Milano, </w:t>
      </w:r>
      <w:proofErr w:type="spellStart"/>
      <w:r>
        <w:rPr>
          <w:rFonts w:ascii="Arial Narrow" w:eastAsia="Arial Narrow" w:hAnsi="Arial Narrow" w:cs="Arial Narrow"/>
          <w:color w:val="000000"/>
          <w:sz w:val="32"/>
          <w:szCs w:val="32"/>
          <w:u w:val="single"/>
        </w:rPr>
        <w:t>Other</w:t>
      </w:r>
      <w:proofErr w:type="spellEnd"/>
      <w:r>
        <w:rPr>
          <w:rFonts w:ascii="Arial Narrow" w:eastAsia="Arial Narrow" w:hAnsi="Arial Narrow" w:cs="Arial Narrow"/>
          <w:color w:val="000000"/>
          <w:sz w:val="32"/>
          <w:szCs w:val="32"/>
          <w:u w:val="single"/>
        </w:rPr>
        <w:t xml:space="preserve"> Size Gallery</w:t>
      </w:r>
    </w:p>
    <w:p w14:paraId="2B3C01A3" w14:textId="77777777" w:rsidR="00144A94" w:rsidRDefault="00144A94" w:rsidP="00144A94">
      <w:pPr>
        <w:pBdr>
          <w:top w:val="nil"/>
          <w:left w:val="nil"/>
          <w:bottom w:val="nil"/>
          <w:right w:val="nil"/>
          <w:between w:val="nil"/>
        </w:pBdr>
        <w:ind w:left="1" w:hanging="3"/>
        <w:jc w:val="center"/>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2</w:t>
      </w:r>
      <w:r>
        <w:rPr>
          <w:rFonts w:ascii="Arial Narrow" w:eastAsia="Arial Narrow" w:hAnsi="Arial Narrow" w:cs="Arial Narrow"/>
          <w:sz w:val="28"/>
          <w:szCs w:val="28"/>
        </w:rPr>
        <w:t>4</w:t>
      </w:r>
      <w:r>
        <w:rPr>
          <w:rFonts w:ascii="Arial Narrow" w:eastAsia="Arial Narrow" w:hAnsi="Arial Narrow" w:cs="Arial Narrow"/>
          <w:color w:val="000000"/>
          <w:sz w:val="28"/>
          <w:szCs w:val="28"/>
        </w:rPr>
        <w:t xml:space="preserve"> gennaio – 17 marzo 2023</w:t>
      </w:r>
    </w:p>
    <w:p w14:paraId="38178556" w14:textId="77777777" w:rsidR="00144A94" w:rsidRDefault="00144A94" w:rsidP="00144A94">
      <w:pPr>
        <w:pBdr>
          <w:top w:val="nil"/>
          <w:left w:val="nil"/>
          <w:bottom w:val="nil"/>
          <w:right w:val="nil"/>
          <w:between w:val="nil"/>
        </w:pBdr>
        <w:ind w:left="1" w:hanging="3"/>
        <w:jc w:val="center"/>
        <w:rPr>
          <w:rFonts w:ascii="Arial Narrow" w:eastAsia="Arial Narrow" w:hAnsi="Arial Narrow" w:cs="Arial Narrow"/>
          <w:color w:val="000000"/>
          <w:sz w:val="28"/>
          <w:szCs w:val="28"/>
        </w:rPr>
      </w:pPr>
      <w:r>
        <w:rPr>
          <w:rFonts w:ascii="Arial Narrow" w:eastAsia="Arial Narrow" w:hAnsi="Arial Narrow" w:cs="Arial Narrow"/>
          <w:i/>
          <w:color w:val="000000"/>
          <w:sz w:val="28"/>
          <w:szCs w:val="28"/>
        </w:rPr>
        <w:t>Inaugurazione</w:t>
      </w:r>
      <w:r>
        <w:rPr>
          <w:rFonts w:ascii="Arial Narrow" w:eastAsia="Arial Narrow" w:hAnsi="Arial Narrow" w:cs="Arial Narrow"/>
          <w:color w:val="000000"/>
          <w:sz w:val="28"/>
          <w:szCs w:val="28"/>
        </w:rPr>
        <w:t xml:space="preserve">: </w:t>
      </w:r>
      <w:r>
        <w:rPr>
          <w:rFonts w:ascii="Arial Narrow" w:eastAsia="Arial Narrow" w:hAnsi="Arial Narrow" w:cs="Arial Narrow"/>
          <w:sz w:val="28"/>
          <w:szCs w:val="28"/>
        </w:rPr>
        <w:t>luned</w:t>
      </w:r>
      <w:r>
        <w:rPr>
          <w:rFonts w:ascii="Arial Narrow" w:eastAsia="Arial Narrow" w:hAnsi="Arial Narrow" w:cs="Arial Narrow"/>
          <w:color w:val="000000"/>
          <w:sz w:val="28"/>
          <w:szCs w:val="28"/>
        </w:rPr>
        <w:t>ì 2</w:t>
      </w:r>
      <w:r>
        <w:rPr>
          <w:rFonts w:ascii="Arial Narrow" w:eastAsia="Arial Narrow" w:hAnsi="Arial Narrow" w:cs="Arial Narrow"/>
          <w:sz w:val="28"/>
          <w:szCs w:val="28"/>
        </w:rPr>
        <w:t>3</w:t>
      </w:r>
      <w:r>
        <w:rPr>
          <w:rFonts w:ascii="Arial Narrow" w:eastAsia="Arial Narrow" w:hAnsi="Arial Narrow" w:cs="Arial Narrow"/>
          <w:color w:val="000000"/>
          <w:sz w:val="28"/>
          <w:szCs w:val="28"/>
        </w:rPr>
        <w:t xml:space="preserve"> gennaio, ore 18.30</w:t>
      </w:r>
    </w:p>
    <w:p w14:paraId="642F1AB1" w14:textId="77777777" w:rsidR="00144A94" w:rsidRDefault="00144A94" w:rsidP="00144A94">
      <w:pPr>
        <w:pBdr>
          <w:top w:val="nil"/>
          <w:left w:val="nil"/>
          <w:bottom w:val="nil"/>
          <w:right w:val="nil"/>
          <w:between w:val="nil"/>
        </w:pBdr>
        <w:ind w:hanging="2"/>
        <w:jc w:val="both"/>
        <w:rPr>
          <w:rFonts w:ascii="Arial Narrow" w:eastAsia="Arial Narrow" w:hAnsi="Arial Narrow" w:cs="Arial Narrow"/>
          <w:color w:val="000000"/>
        </w:rPr>
      </w:pPr>
    </w:p>
    <w:p w14:paraId="7E1FECD0" w14:textId="194A6B27" w:rsidR="00144A94" w:rsidRDefault="00144A94" w:rsidP="00144A9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Arial Narrow" w:eastAsia="Arial Narrow" w:hAnsi="Arial Narrow" w:cs="Arial Narrow"/>
          <w:color w:val="202124"/>
        </w:rPr>
      </w:pPr>
      <w:r>
        <w:rPr>
          <w:rFonts w:ascii="Arial Narrow" w:eastAsia="Arial Narrow" w:hAnsi="Arial Narrow" w:cs="Arial Narrow"/>
          <w:b/>
          <w:color w:val="202124"/>
        </w:rPr>
        <w:t xml:space="preserve">Sogno, magia, pittura </w:t>
      </w:r>
      <w:r w:rsidR="00172AFD">
        <w:rPr>
          <w:rFonts w:ascii="Arial Narrow" w:eastAsia="Arial Narrow" w:hAnsi="Arial Narrow" w:cs="Arial Narrow"/>
          <w:b/>
          <w:color w:val="202124"/>
        </w:rPr>
        <w:t xml:space="preserve">metafisica e surrealista nella sua declinazione più </w:t>
      </w:r>
      <w:r>
        <w:rPr>
          <w:rFonts w:ascii="Arial Narrow" w:eastAsia="Arial Narrow" w:hAnsi="Arial Narrow" w:cs="Arial Narrow"/>
          <w:b/>
          <w:color w:val="202124"/>
        </w:rPr>
        <w:t>femminil</w:t>
      </w:r>
      <w:r w:rsidR="00172AFD">
        <w:rPr>
          <w:rFonts w:ascii="Arial Narrow" w:eastAsia="Arial Narrow" w:hAnsi="Arial Narrow" w:cs="Arial Narrow"/>
          <w:b/>
          <w:color w:val="202124"/>
        </w:rPr>
        <w:t>e</w:t>
      </w:r>
      <w:r w:rsidRPr="00144A94">
        <w:rPr>
          <w:rFonts w:ascii="Arial Narrow" w:eastAsia="Arial Narrow" w:hAnsi="Arial Narrow" w:cs="Arial Narrow"/>
          <w:bCs/>
          <w:color w:val="202124"/>
        </w:rPr>
        <w:t>:</w:t>
      </w:r>
      <w:r w:rsidR="00172AFD">
        <w:rPr>
          <w:rFonts w:ascii="Arial Narrow" w:eastAsia="Arial Narrow" w:hAnsi="Arial Narrow" w:cs="Arial Narrow"/>
          <w:b/>
          <w:color w:val="202124"/>
        </w:rPr>
        <w:t xml:space="preserve"> </w:t>
      </w:r>
      <w:r w:rsidR="00172AFD" w:rsidRPr="00172AFD">
        <w:rPr>
          <w:rFonts w:ascii="Arial Narrow" w:eastAsia="Arial Narrow" w:hAnsi="Arial Narrow" w:cs="Arial Narrow"/>
          <w:bCs/>
          <w:color w:val="202124"/>
        </w:rPr>
        <w:t>sono</w:t>
      </w:r>
      <w:r w:rsidR="00172AFD">
        <w:rPr>
          <w:rFonts w:ascii="Arial Narrow" w:eastAsia="Arial Narrow" w:hAnsi="Arial Narrow" w:cs="Arial Narrow"/>
          <w:b/>
          <w:color w:val="202124"/>
        </w:rPr>
        <w:t xml:space="preserve"> </w:t>
      </w:r>
      <w:r w:rsidR="00172AFD" w:rsidRPr="00172AFD">
        <w:rPr>
          <w:rFonts w:ascii="Arial Narrow" w:eastAsia="Arial Narrow" w:hAnsi="Arial Narrow" w:cs="Arial Narrow"/>
          <w:bCs/>
          <w:color w:val="202124"/>
        </w:rPr>
        <w:t xml:space="preserve">questi gli </w:t>
      </w:r>
      <w:r w:rsidR="00232F37">
        <w:rPr>
          <w:rFonts w:ascii="Arial Narrow" w:eastAsia="Arial Narrow" w:hAnsi="Arial Narrow" w:cs="Arial Narrow"/>
          <w:bCs/>
          <w:color w:val="202124"/>
        </w:rPr>
        <w:t>ingredienti</w:t>
      </w:r>
      <w:r w:rsidR="00172AFD" w:rsidRPr="00172AFD">
        <w:rPr>
          <w:rFonts w:ascii="Arial Narrow" w:eastAsia="Arial Narrow" w:hAnsi="Arial Narrow" w:cs="Arial Narrow"/>
          <w:bCs/>
          <w:color w:val="202124"/>
        </w:rPr>
        <w:t xml:space="preserve"> della pittura di</w:t>
      </w:r>
      <w:r w:rsidR="00172AFD">
        <w:rPr>
          <w:rFonts w:ascii="Arial Narrow" w:eastAsia="Arial Narrow" w:hAnsi="Arial Narrow" w:cs="Arial Narrow"/>
          <w:b/>
          <w:color w:val="202124"/>
        </w:rPr>
        <w:t xml:space="preserve"> Ilaria Del Monte </w:t>
      </w:r>
      <w:r w:rsidR="00172AFD" w:rsidRPr="00172AFD">
        <w:rPr>
          <w:rFonts w:ascii="Arial Narrow" w:eastAsia="Arial Narrow" w:hAnsi="Arial Narrow" w:cs="Arial Narrow"/>
          <w:bCs/>
          <w:color w:val="202124"/>
        </w:rPr>
        <w:t xml:space="preserve">protagonista della personale “La compagnia del sogno” </w:t>
      </w:r>
      <w:r>
        <w:rPr>
          <w:rFonts w:ascii="Arial Narrow" w:eastAsia="Arial Narrow" w:hAnsi="Arial Narrow" w:cs="Arial Narrow"/>
          <w:color w:val="202124"/>
        </w:rPr>
        <w:t xml:space="preserve">alla </w:t>
      </w:r>
      <w:proofErr w:type="spellStart"/>
      <w:r>
        <w:rPr>
          <w:rFonts w:ascii="Arial Narrow" w:eastAsia="Arial Narrow" w:hAnsi="Arial Narrow" w:cs="Arial Narrow"/>
          <w:b/>
          <w:color w:val="202124"/>
        </w:rPr>
        <w:t>Other</w:t>
      </w:r>
      <w:proofErr w:type="spellEnd"/>
      <w:r>
        <w:rPr>
          <w:rFonts w:ascii="Arial Narrow" w:eastAsia="Arial Narrow" w:hAnsi="Arial Narrow" w:cs="Arial Narrow"/>
          <w:b/>
          <w:color w:val="202124"/>
        </w:rPr>
        <w:t xml:space="preserve"> Size Gallery</w:t>
      </w:r>
      <w:r>
        <w:rPr>
          <w:rFonts w:ascii="Arial Narrow" w:eastAsia="Arial Narrow" w:hAnsi="Arial Narrow" w:cs="Arial Narrow"/>
          <w:color w:val="202124"/>
        </w:rPr>
        <w:t xml:space="preserve"> di Milano, </w:t>
      </w:r>
      <w:r>
        <w:rPr>
          <w:rFonts w:ascii="Arial Narrow" w:eastAsia="Arial Narrow" w:hAnsi="Arial Narrow" w:cs="Arial Narrow"/>
          <w:b/>
          <w:color w:val="202124"/>
        </w:rPr>
        <w:t>dal 24 gennaio al 17 marzo 2023</w:t>
      </w:r>
      <w:r>
        <w:rPr>
          <w:rFonts w:ascii="Arial Narrow" w:eastAsia="Arial Narrow" w:hAnsi="Arial Narrow" w:cs="Arial Narrow"/>
          <w:color w:val="202124"/>
        </w:rPr>
        <w:t>, a cura di Claudio Composti</w:t>
      </w:r>
      <w:r w:rsidR="00172AFD">
        <w:rPr>
          <w:rFonts w:ascii="Arial Narrow" w:eastAsia="Arial Narrow" w:hAnsi="Arial Narrow" w:cs="Arial Narrow"/>
          <w:color w:val="202124"/>
        </w:rPr>
        <w:t xml:space="preserve">. </w:t>
      </w:r>
    </w:p>
    <w:p w14:paraId="59DAAA68" w14:textId="6BE0390F" w:rsidR="00232F37" w:rsidRDefault="00232F37" w:rsidP="00EF482E">
      <w:pPr>
        <w:pBdr>
          <w:top w:val="nil"/>
          <w:left w:val="nil"/>
          <w:bottom w:val="nil"/>
          <w:right w:val="nil"/>
          <w:between w:val="nil"/>
        </w:pBdr>
        <w:ind w:hanging="2"/>
        <w:jc w:val="both"/>
        <w:rPr>
          <w:rFonts w:ascii="Arial Narrow" w:eastAsia="Arial Narrow" w:hAnsi="Arial Narrow" w:cs="Arial Narrow"/>
          <w:color w:val="202124"/>
        </w:rPr>
      </w:pPr>
      <w:r>
        <w:rPr>
          <w:rFonts w:ascii="Arial Narrow" w:eastAsia="Arial Narrow" w:hAnsi="Arial Narrow" w:cs="Arial Narrow"/>
          <w:color w:val="202124"/>
        </w:rPr>
        <w:t xml:space="preserve">Negli </w:t>
      </w:r>
      <w:r w:rsidRPr="00232F37">
        <w:rPr>
          <w:rFonts w:ascii="Arial Narrow" w:eastAsia="Arial Narrow" w:hAnsi="Arial Narrow" w:cs="Arial Narrow"/>
          <w:b/>
          <w:bCs/>
          <w:color w:val="202124"/>
        </w:rPr>
        <w:t>undici dipinti</w:t>
      </w:r>
      <w:r>
        <w:rPr>
          <w:rFonts w:ascii="Arial Narrow" w:eastAsia="Arial Narrow" w:hAnsi="Arial Narrow" w:cs="Arial Narrow"/>
          <w:color w:val="202124"/>
        </w:rPr>
        <w:t xml:space="preserve"> esposti – di </w:t>
      </w:r>
      <w:r w:rsidRPr="00232F37">
        <w:rPr>
          <w:rFonts w:ascii="Arial Narrow" w:eastAsia="Arial Narrow" w:hAnsi="Arial Narrow" w:cs="Arial Narrow"/>
          <w:b/>
          <w:bCs/>
          <w:color w:val="202124"/>
        </w:rPr>
        <w:t>medio e grande formato</w:t>
      </w:r>
      <w:r>
        <w:rPr>
          <w:rFonts w:ascii="Arial Narrow" w:eastAsia="Arial Narrow" w:hAnsi="Arial Narrow" w:cs="Arial Narrow"/>
          <w:color w:val="202124"/>
        </w:rPr>
        <w:t xml:space="preserve"> e la cui produzione va dal 2017 ad oggi – si ritrova l’evoluzione della ricerca artistica di Ilaria Del Monte che</w:t>
      </w:r>
      <w:r w:rsidRPr="00232F37">
        <w:rPr>
          <w:rFonts w:ascii="Arial Narrow" w:eastAsia="Arial Narrow" w:hAnsi="Arial Narrow" w:cs="Arial Narrow"/>
          <w:color w:val="202124"/>
        </w:rPr>
        <w:t xml:space="preserve"> </w:t>
      </w:r>
      <w:r>
        <w:rPr>
          <w:rFonts w:ascii="Arial Narrow" w:eastAsia="Arial Narrow" w:hAnsi="Arial Narrow" w:cs="Arial Narrow"/>
          <w:color w:val="202124"/>
        </w:rPr>
        <w:t xml:space="preserve">riesce a raccontare, grazie a un sapiente uso della luce e del colore, </w:t>
      </w:r>
      <w:r>
        <w:rPr>
          <w:rFonts w:ascii="Arial Narrow" w:eastAsia="Arial Narrow" w:hAnsi="Arial Narrow" w:cs="Arial Narrow"/>
          <w:b/>
          <w:color w:val="202124"/>
        </w:rPr>
        <w:t>l’ordinario e il fantastico</w:t>
      </w:r>
      <w:r w:rsidR="004E1ECF" w:rsidRPr="004E1ECF">
        <w:rPr>
          <w:rFonts w:ascii="Arial Narrow" w:eastAsia="Arial Narrow" w:hAnsi="Arial Narrow" w:cs="Arial Narrow"/>
          <w:bCs/>
          <w:color w:val="202124"/>
        </w:rPr>
        <w:t>,</w:t>
      </w:r>
      <w:r>
        <w:rPr>
          <w:rFonts w:ascii="Arial Narrow" w:eastAsia="Arial Narrow" w:hAnsi="Arial Narrow" w:cs="Arial Narrow"/>
          <w:color w:val="202124"/>
        </w:rPr>
        <w:t xml:space="preserve"> </w:t>
      </w:r>
      <w:r w:rsidR="004E1ECF">
        <w:rPr>
          <w:rFonts w:ascii="Arial Narrow" w:eastAsia="Arial Narrow" w:hAnsi="Arial Narrow" w:cs="Arial Narrow"/>
          <w:color w:val="202124"/>
        </w:rPr>
        <w:t>uniti</w:t>
      </w:r>
      <w:r>
        <w:rPr>
          <w:rFonts w:ascii="Arial Narrow" w:eastAsia="Arial Narrow" w:hAnsi="Arial Narrow" w:cs="Arial Narrow"/>
          <w:color w:val="202124"/>
        </w:rPr>
        <w:t xml:space="preserve"> in spaesanti </w:t>
      </w:r>
      <w:r w:rsidRPr="00232F37">
        <w:rPr>
          <w:rFonts w:ascii="Arial Narrow" w:eastAsia="Arial Narrow" w:hAnsi="Arial Narrow" w:cs="Arial Narrow"/>
          <w:bCs/>
          <w:color w:val="202124"/>
        </w:rPr>
        <w:t xml:space="preserve">ambienti domestici, condivisi spesso con presenze </w:t>
      </w:r>
      <w:r w:rsidR="004E1ECF">
        <w:rPr>
          <w:rFonts w:ascii="Arial Narrow" w:eastAsia="Arial Narrow" w:hAnsi="Arial Narrow" w:cs="Arial Narrow"/>
          <w:bCs/>
          <w:color w:val="202124"/>
        </w:rPr>
        <w:t>selvatiche, animali e vegetali</w:t>
      </w:r>
      <w:r w:rsidRPr="00232F37">
        <w:rPr>
          <w:rFonts w:ascii="Arial Narrow" w:eastAsia="Arial Narrow" w:hAnsi="Arial Narrow" w:cs="Arial Narrow"/>
          <w:bCs/>
          <w:color w:val="202124"/>
        </w:rPr>
        <w:t>.</w:t>
      </w:r>
      <w:r>
        <w:rPr>
          <w:rFonts w:ascii="Arial Narrow" w:eastAsia="Arial Narrow" w:hAnsi="Arial Narrow" w:cs="Arial Narrow"/>
          <w:color w:val="202124"/>
        </w:rPr>
        <w:t xml:space="preserve">  </w:t>
      </w:r>
    </w:p>
    <w:p w14:paraId="768838B3" w14:textId="77777777" w:rsidR="00232F37" w:rsidRPr="00232F37" w:rsidRDefault="00232F37" w:rsidP="00EF482E">
      <w:pPr>
        <w:pBdr>
          <w:top w:val="nil"/>
          <w:left w:val="nil"/>
          <w:bottom w:val="nil"/>
          <w:right w:val="nil"/>
          <w:between w:val="nil"/>
        </w:pBdr>
        <w:ind w:hanging="2"/>
        <w:jc w:val="both"/>
        <w:rPr>
          <w:rFonts w:ascii="Arial Narrow" w:eastAsia="Arial Narrow" w:hAnsi="Arial Narrow" w:cs="Arial Narrow"/>
          <w:color w:val="202124"/>
          <w:sz w:val="10"/>
          <w:szCs w:val="10"/>
        </w:rPr>
      </w:pPr>
    </w:p>
    <w:p w14:paraId="3D4BB45E" w14:textId="332F7566" w:rsidR="00232F37" w:rsidRDefault="00232F37" w:rsidP="00232F37">
      <w:pPr>
        <w:suppressAutoHyphens w:val="0"/>
        <w:autoSpaceDE w:val="0"/>
        <w:autoSpaceDN w:val="0"/>
        <w:adjustRightInd w:val="0"/>
        <w:jc w:val="both"/>
        <w:rPr>
          <w:rFonts w:ascii="Arial Narrow" w:eastAsia="Arial Narrow" w:hAnsi="Arial Narrow" w:cs="Arial Narrow"/>
          <w:color w:val="202124"/>
        </w:rPr>
      </w:pPr>
      <w:r>
        <w:rPr>
          <w:rFonts w:ascii="Arial Narrow" w:eastAsia="Arial Narrow" w:hAnsi="Arial Narrow" w:cs="Arial Narrow"/>
          <w:color w:val="202124"/>
        </w:rPr>
        <w:t>L’artista</w:t>
      </w:r>
      <w:r w:rsidRPr="00EF482E">
        <w:rPr>
          <w:rFonts w:ascii="Arial Narrow" w:eastAsia="Arial Narrow" w:hAnsi="Arial Narrow" w:cs="Arial Narrow"/>
          <w:color w:val="202124"/>
        </w:rPr>
        <w:t xml:space="preserve"> eredita dalla tradizione femminile del Surrealismo la visione di una realtà in cui </w:t>
      </w:r>
      <w:r w:rsidRPr="00007C85">
        <w:rPr>
          <w:rFonts w:ascii="Arial Narrow" w:eastAsia="Arial Narrow" w:hAnsi="Arial Narrow" w:cs="Arial Narrow"/>
          <w:b/>
          <w:bCs/>
          <w:color w:val="202124"/>
        </w:rPr>
        <w:t>il quotidiano e il soprannaturale si fondono</w:t>
      </w:r>
      <w:r w:rsidRPr="00EF482E">
        <w:rPr>
          <w:rFonts w:ascii="Arial Narrow" w:eastAsia="Arial Narrow" w:hAnsi="Arial Narrow" w:cs="Arial Narrow"/>
          <w:color w:val="202124"/>
        </w:rPr>
        <w:t xml:space="preserve"> senza soluzione di continuità. </w:t>
      </w:r>
      <w:r>
        <w:rPr>
          <w:rFonts w:ascii="Arial Narrow" w:eastAsia="Arial Narrow" w:hAnsi="Arial Narrow" w:cs="Arial Narrow"/>
          <w:color w:val="202124"/>
        </w:rPr>
        <w:t xml:space="preserve">Principale interesse dei surrealisti era </w:t>
      </w:r>
      <w:r w:rsidRPr="00007C85">
        <w:rPr>
          <w:rFonts w:ascii="Arial Narrow" w:eastAsia="Arial Narrow" w:hAnsi="Arial Narrow" w:cs="Arial Narrow"/>
          <w:bCs/>
          <w:color w:val="202124"/>
        </w:rPr>
        <w:t>il mondo del sogno</w:t>
      </w:r>
      <w:r>
        <w:rPr>
          <w:rFonts w:ascii="Arial Narrow" w:eastAsia="Arial Narrow" w:hAnsi="Arial Narrow" w:cs="Arial Narrow"/>
          <w:color w:val="202124"/>
        </w:rPr>
        <w:t>, dell'</w:t>
      </w:r>
      <w:r w:rsidRPr="00007C85">
        <w:rPr>
          <w:rFonts w:ascii="Arial Narrow" w:eastAsia="Arial Narrow" w:hAnsi="Arial Narrow" w:cs="Arial Narrow"/>
          <w:bCs/>
          <w:color w:val="202124"/>
        </w:rPr>
        <w:t xml:space="preserve">inconscio </w:t>
      </w:r>
      <w:r>
        <w:rPr>
          <w:rFonts w:ascii="Arial Narrow" w:eastAsia="Arial Narrow" w:hAnsi="Arial Narrow" w:cs="Arial Narrow"/>
          <w:color w:val="202124"/>
        </w:rPr>
        <w:t xml:space="preserve">e </w:t>
      </w:r>
      <w:r w:rsidRPr="00007C85">
        <w:rPr>
          <w:rFonts w:ascii="Arial Narrow" w:eastAsia="Arial Narrow" w:hAnsi="Arial Narrow" w:cs="Arial Narrow"/>
          <w:color w:val="202124"/>
        </w:rPr>
        <w:t xml:space="preserve">dell'irrazionale e </w:t>
      </w:r>
      <w:r w:rsidRPr="00007C85">
        <w:rPr>
          <w:rFonts w:ascii="Arial Narrow" w:eastAsia="Arial Narrow" w:hAnsi="Arial Narrow" w:cs="Arial Narrow"/>
          <w:b/>
          <w:bCs/>
          <w:color w:val="202124"/>
        </w:rPr>
        <w:t>per molte artiste del movimento la magia</w:t>
      </w:r>
      <w:r>
        <w:rPr>
          <w:rFonts w:ascii="Arial Narrow" w:eastAsia="Arial Narrow" w:hAnsi="Arial Narrow" w:cs="Arial Narrow"/>
          <w:color w:val="202124"/>
        </w:rPr>
        <w:t xml:space="preserve"> rappresentava una forma di sapere ancestrale che portava a processi di emancipazione personale.</w:t>
      </w:r>
    </w:p>
    <w:p w14:paraId="1FF557B0" w14:textId="2231CDA9" w:rsidR="004E1ECF" w:rsidRPr="004E1ECF" w:rsidRDefault="004E1ECF" w:rsidP="00232F37">
      <w:pPr>
        <w:suppressAutoHyphens w:val="0"/>
        <w:autoSpaceDE w:val="0"/>
        <w:autoSpaceDN w:val="0"/>
        <w:adjustRightInd w:val="0"/>
        <w:jc w:val="both"/>
        <w:rPr>
          <w:rFonts w:ascii="Arial Narrow" w:eastAsia="Arial Narrow" w:hAnsi="Arial Narrow" w:cs="Arial Narrow"/>
          <w:color w:val="202124"/>
          <w:sz w:val="10"/>
          <w:szCs w:val="10"/>
        </w:rPr>
      </w:pPr>
    </w:p>
    <w:p w14:paraId="204E2E3B" w14:textId="433D1AE0" w:rsidR="00EF482E" w:rsidRDefault="004E1ECF" w:rsidP="004E1ECF">
      <w:pPr>
        <w:suppressAutoHyphens w:val="0"/>
        <w:autoSpaceDE w:val="0"/>
        <w:autoSpaceDN w:val="0"/>
        <w:adjustRightInd w:val="0"/>
        <w:jc w:val="both"/>
        <w:rPr>
          <w:rFonts w:ascii="Arial Narrow" w:eastAsia="Arial Narrow" w:hAnsi="Arial Narrow" w:cs="Arial Narrow"/>
          <w:color w:val="202124"/>
        </w:rPr>
      </w:pPr>
      <w:r w:rsidRPr="004E1ECF">
        <w:rPr>
          <w:rFonts w:ascii="Arial Narrow" w:hAnsi="Arial Narrow" w:cs="Calibri"/>
          <w:color w:val="000000"/>
          <w:lang w:eastAsia="it-IT"/>
        </w:rPr>
        <w:t>«</w:t>
      </w:r>
      <w:r w:rsidRPr="004E1ECF">
        <w:rPr>
          <w:rFonts w:ascii="Arial Narrow" w:hAnsi="Arial Narrow"/>
          <w:color w:val="000000"/>
          <w:lang w:eastAsia="it-IT"/>
        </w:rPr>
        <w:t>Ne “</w:t>
      </w:r>
      <w:r w:rsidRPr="00007C85">
        <w:rPr>
          <w:rFonts w:ascii="Arial Narrow" w:hAnsi="Arial Narrow"/>
          <w:b/>
          <w:bCs/>
          <w:iCs/>
          <w:color w:val="000000"/>
          <w:lang w:eastAsia="it-IT"/>
        </w:rPr>
        <w:t>Il latte dei sogni</w:t>
      </w:r>
      <w:r w:rsidRPr="004E1ECF">
        <w:rPr>
          <w:rFonts w:ascii="Arial Narrow" w:hAnsi="Arial Narrow"/>
          <w:color w:val="000000"/>
          <w:lang w:eastAsia="it-IT"/>
        </w:rPr>
        <w:t xml:space="preserve">” – ricorda Claudio Composti nel suo testo – </w:t>
      </w:r>
      <w:r w:rsidRPr="00007C85">
        <w:rPr>
          <w:rFonts w:ascii="Arial Narrow" w:hAnsi="Arial Narrow"/>
          <w:b/>
          <w:bCs/>
          <w:color w:val="000000"/>
          <w:lang w:eastAsia="it-IT"/>
        </w:rPr>
        <w:t>Leonora Carrington</w:t>
      </w:r>
      <w:r w:rsidRPr="004E1ECF">
        <w:rPr>
          <w:rFonts w:ascii="Arial Narrow" w:hAnsi="Arial Narrow"/>
          <w:color w:val="000000"/>
          <w:lang w:eastAsia="it-IT"/>
        </w:rPr>
        <w:t xml:space="preserve"> m</w:t>
      </w:r>
      <w:r w:rsidRPr="004E1ECF">
        <w:rPr>
          <w:rFonts w:ascii="Arial Narrow" w:hAnsi="Arial Narrow"/>
          <w:color w:val="202122"/>
          <w:shd w:val="clear" w:color="auto" w:fill="FFFFFF"/>
        </w:rPr>
        <w:t>escolò racconti comici e raccapriccianti, disegnò animali e personaggi fantastici, ibridi o mostruosi, esseri magici, dalle sembianze divertenti ma anche spettrali. </w:t>
      </w:r>
      <w:r w:rsidRPr="004E1ECF">
        <w:rPr>
          <w:rFonts w:ascii="Arial Narrow" w:hAnsi="Arial Narrow"/>
          <w:color w:val="202122"/>
          <w:shd w:val="clear" w:color="auto" w:fill="FFFFFF"/>
          <w:lang w:eastAsia="it-IT"/>
        </w:rPr>
        <w:t>Ogni storia, per associazione, ne generava altre, in una catena infinita.</w:t>
      </w:r>
      <w:r w:rsidRPr="004E1ECF">
        <w:rPr>
          <w:rFonts w:ascii="Arial Narrow" w:hAnsi="Arial Narrow"/>
          <w:lang w:eastAsia="it-IT"/>
        </w:rPr>
        <w:t xml:space="preserve"> Da</w:t>
      </w:r>
      <w:r w:rsidRPr="004E1ECF">
        <w:rPr>
          <w:rFonts w:ascii="Arial Narrow" w:hAnsi="Arial Narrow"/>
          <w:color w:val="000000"/>
          <w:lang w:eastAsia="it-IT"/>
        </w:rPr>
        <w:t xml:space="preserve"> questo filone deriva il bel lavoro di Ilaria </w:t>
      </w:r>
      <w:r w:rsidR="00007C85">
        <w:rPr>
          <w:rFonts w:ascii="Arial Narrow" w:hAnsi="Arial Narrow"/>
          <w:color w:val="000000"/>
          <w:lang w:eastAsia="it-IT"/>
        </w:rPr>
        <w:t>D</w:t>
      </w:r>
      <w:r w:rsidRPr="004E1ECF">
        <w:rPr>
          <w:rFonts w:ascii="Arial Narrow" w:hAnsi="Arial Narrow"/>
          <w:color w:val="000000"/>
          <w:lang w:eastAsia="it-IT"/>
        </w:rPr>
        <w:t>el Monte</w:t>
      </w:r>
      <w:r w:rsidRPr="004E1ECF">
        <w:rPr>
          <w:rFonts w:ascii="Arial Narrow" w:hAnsi="Arial Narrow" w:cs="Calibri"/>
          <w:color w:val="000000"/>
        </w:rPr>
        <w:t>»</w:t>
      </w:r>
      <w:r>
        <w:rPr>
          <w:rFonts w:ascii="Arial Narrow" w:hAnsi="Arial Narrow" w:cs="Calibri"/>
          <w:color w:val="000000"/>
        </w:rPr>
        <w:t>.</w:t>
      </w:r>
      <w:r w:rsidRPr="004E1ECF">
        <w:rPr>
          <w:rFonts w:ascii="Arial Narrow" w:hAnsi="Arial Narrow"/>
          <w:color w:val="000000"/>
        </w:rPr>
        <w:t xml:space="preserve"> Le sue </w:t>
      </w:r>
      <w:r w:rsidRPr="004E1ECF">
        <w:rPr>
          <w:rFonts w:ascii="Arial Narrow" w:hAnsi="Arial Narrow"/>
          <w:color w:val="000000"/>
          <w:lang w:eastAsia="it-IT"/>
        </w:rPr>
        <w:t xml:space="preserve">sono narrazioni oniriche che rivelano simbologie di mondi altri, </w:t>
      </w:r>
      <w:r>
        <w:rPr>
          <w:rFonts w:ascii="Arial Narrow" w:hAnsi="Arial Narrow"/>
          <w:color w:val="000000"/>
          <w:lang w:eastAsia="it-IT"/>
        </w:rPr>
        <w:t>giocano</w:t>
      </w:r>
      <w:r w:rsidRPr="004E1ECF">
        <w:rPr>
          <w:rFonts w:ascii="Arial Narrow" w:hAnsi="Arial Narrow"/>
          <w:color w:val="000000"/>
          <w:lang w:eastAsia="it-IT"/>
        </w:rPr>
        <w:t xml:space="preserve"> sull’imprevisto e l’imprevedibile, </w:t>
      </w:r>
      <w:r>
        <w:rPr>
          <w:rFonts w:ascii="Arial Narrow" w:hAnsi="Arial Narrow"/>
          <w:color w:val="000000"/>
          <w:lang w:eastAsia="it-IT"/>
        </w:rPr>
        <w:t xml:space="preserve">e sono in grado di proiettare il pubblico in un </w:t>
      </w:r>
      <w:r>
        <w:rPr>
          <w:rFonts w:ascii="Arial Narrow" w:eastAsia="Arial Narrow" w:hAnsi="Arial Narrow" w:cs="Arial Narrow"/>
          <w:color w:val="202124"/>
        </w:rPr>
        <w:t>sogno lucido</w:t>
      </w:r>
      <w:r w:rsidR="00EF482E">
        <w:rPr>
          <w:rFonts w:ascii="Arial Narrow" w:eastAsia="Arial Narrow" w:hAnsi="Arial Narrow" w:cs="Arial Narrow"/>
          <w:color w:val="202124"/>
        </w:rPr>
        <w:t xml:space="preserve">, in bilico tra il </w:t>
      </w:r>
      <w:r w:rsidR="00EF482E">
        <w:rPr>
          <w:rFonts w:ascii="Arial Narrow" w:eastAsia="Arial Narrow" w:hAnsi="Arial Narrow" w:cs="Arial Narrow"/>
          <w:b/>
          <w:color w:val="202124"/>
        </w:rPr>
        <w:t>credibile</w:t>
      </w:r>
      <w:r w:rsidR="00EF482E">
        <w:rPr>
          <w:rFonts w:ascii="Arial Narrow" w:eastAsia="Arial Narrow" w:hAnsi="Arial Narrow" w:cs="Arial Narrow"/>
          <w:color w:val="202124"/>
        </w:rPr>
        <w:t xml:space="preserve"> e l’</w:t>
      </w:r>
      <w:r w:rsidR="00EF482E">
        <w:rPr>
          <w:rFonts w:ascii="Arial Narrow" w:eastAsia="Arial Narrow" w:hAnsi="Arial Narrow" w:cs="Arial Narrow"/>
          <w:b/>
          <w:color w:val="202124"/>
        </w:rPr>
        <w:t>incredibile</w:t>
      </w:r>
      <w:r w:rsidR="00EF482E">
        <w:rPr>
          <w:rFonts w:ascii="Arial Narrow" w:eastAsia="Arial Narrow" w:hAnsi="Arial Narrow" w:cs="Arial Narrow"/>
          <w:color w:val="202124"/>
        </w:rPr>
        <w:t>.</w:t>
      </w:r>
      <w:r w:rsidR="00232F37">
        <w:rPr>
          <w:rFonts w:ascii="Arial Narrow" w:eastAsia="Arial Narrow" w:hAnsi="Arial Narrow" w:cs="Arial Narrow"/>
          <w:color w:val="202124"/>
        </w:rPr>
        <w:t xml:space="preserve"> </w:t>
      </w:r>
    </w:p>
    <w:p w14:paraId="49922B04" w14:textId="07890B67" w:rsidR="00EF482E" w:rsidRPr="00EF482E" w:rsidRDefault="00EF482E" w:rsidP="00144A9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Arial Narrow" w:eastAsia="Arial Narrow" w:hAnsi="Arial Narrow" w:cs="Arial Narrow"/>
          <w:color w:val="202124"/>
          <w:sz w:val="10"/>
          <w:szCs w:val="10"/>
        </w:rPr>
      </w:pPr>
    </w:p>
    <w:p w14:paraId="2F8724D1" w14:textId="14A5084C" w:rsidR="00EF482E" w:rsidRDefault="00EF482E" w:rsidP="00EF482E">
      <w:pPr>
        <w:suppressAutoHyphens w:val="0"/>
        <w:autoSpaceDE w:val="0"/>
        <w:autoSpaceDN w:val="0"/>
        <w:adjustRightInd w:val="0"/>
        <w:jc w:val="both"/>
        <w:rPr>
          <w:rFonts w:ascii="Arial Narrow" w:eastAsia="Arial Narrow" w:hAnsi="Arial Narrow" w:cs="Arial Narrow"/>
          <w:color w:val="202124"/>
        </w:rPr>
      </w:pPr>
      <w:r>
        <w:rPr>
          <w:rFonts w:ascii="Arial Narrow" w:eastAsia="Arial Narrow" w:hAnsi="Arial Narrow" w:cs="Arial Narrow"/>
          <w:color w:val="202124"/>
        </w:rPr>
        <w:t>D</w:t>
      </w:r>
      <w:r w:rsidRPr="00EF482E">
        <w:rPr>
          <w:rFonts w:ascii="Arial Narrow" w:eastAsia="Arial Narrow" w:hAnsi="Arial Narrow" w:cs="Arial Narrow"/>
          <w:color w:val="202124"/>
        </w:rPr>
        <w:t>al punto di vista strettamente formale, la sua pittura è anche figlia dell’altro Realismo magico, quello degli artisti italiani e tedeschi a cavallo tra le due guerre, da cui Del Monte mutua l’atmosfera di sospensione in cui immerge le protagoniste dei suoi racconti. Al centro delle visioni si staglia l’immagine femmin</w:t>
      </w:r>
      <w:r w:rsidR="00007C85">
        <w:rPr>
          <w:rFonts w:ascii="Arial Narrow" w:eastAsia="Arial Narrow" w:hAnsi="Arial Narrow" w:cs="Arial Narrow"/>
          <w:color w:val="202124"/>
        </w:rPr>
        <w:t>ile</w:t>
      </w:r>
      <w:r w:rsidRPr="00EF482E">
        <w:rPr>
          <w:rFonts w:ascii="Arial Narrow" w:eastAsia="Arial Narrow" w:hAnsi="Arial Narrow" w:cs="Arial Narrow"/>
          <w:color w:val="202124"/>
        </w:rPr>
        <w:t xml:space="preserve">, rinchiusa nelle stanze di una prigione domestica, un luogo </w:t>
      </w:r>
      <w:r w:rsidR="004E1ECF" w:rsidRPr="00EF482E">
        <w:rPr>
          <w:rFonts w:ascii="Arial Narrow" w:eastAsia="Arial Narrow" w:hAnsi="Arial Narrow" w:cs="Arial Narrow"/>
          <w:color w:val="202124"/>
        </w:rPr>
        <w:t>monacale</w:t>
      </w:r>
      <w:r w:rsidRPr="00EF482E">
        <w:rPr>
          <w:rFonts w:ascii="Arial Narrow" w:eastAsia="Arial Narrow" w:hAnsi="Arial Narrow" w:cs="Arial Narrow"/>
          <w:color w:val="202124"/>
        </w:rPr>
        <w:t xml:space="preserve">, uno spazio d’innesti </w:t>
      </w:r>
      <w:r w:rsidR="004E1ECF">
        <w:rPr>
          <w:rFonts w:ascii="Arial Narrow" w:eastAsia="Arial Narrow" w:hAnsi="Arial Narrow" w:cs="Arial Narrow"/>
          <w:color w:val="202124"/>
        </w:rPr>
        <w:t>vegetali</w:t>
      </w:r>
      <w:r w:rsidRPr="00EF482E">
        <w:rPr>
          <w:rFonts w:ascii="Arial Narrow" w:eastAsia="Arial Narrow" w:hAnsi="Arial Narrow" w:cs="Arial Narrow"/>
          <w:color w:val="202124"/>
        </w:rPr>
        <w:t xml:space="preserve"> e di bestiali incursioni, che rendono labile il confine tra i generi del paesaggio e dell’interno borghese.</w:t>
      </w:r>
      <w:r w:rsidR="00007C85">
        <w:rPr>
          <w:rFonts w:ascii="Arial Narrow" w:eastAsia="Arial Narrow" w:hAnsi="Arial Narrow" w:cs="Arial Narrow"/>
          <w:color w:val="202124"/>
        </w:rPr>
        <w:t xml:space="preserve"> </w:t>
      </w:r>
    </w:p>
    <w:p w14:paraId="31BC605E" w14:textId="77777777" w:rsidR="00144A94" w:rsidRPr="00144A94" w:rsidRDefault="00144A94" w:rsidP="00144A9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Arial Narrow" w:eastAsia="Arial Narrow" w:hAnsi="Arial Narrow" w:cs="Arial Narrow"/>
          <w:color w:val="202124"/>
          <w:sz w:val="10"/>
          <w:szCs w:val="10"/>
        </w:rPr>
      </w:pPr>
    </w:p>
    <w:p w14:paraId="4CFE84CC" w14:textId="717FBF64" w:rsidR="00144A94" w:rsidRDefault="00007C85" w:rsidP="00144A9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ascii="Arial Narrow" w:eastAsia="Arial Narrow" w:hAnsi="Arial Narrow" w:cs="Arial Narrow"/>
          <w:color w:val="202124"/>
        </w:rPr>
      </w:pPr>
      <w:r w:rsidRPr="004E1ECF">
        <w:rPr>
          <w:rFonts w:ascii="Arial Narrow" w:hAnsi="Arial Narrow" w:cs="Calibri"/>
          <w:color w:val="000000"/>
          <w:lang w:eastAsia="it-IT"/>
        </w:rPr>
        <w:t>«</w:t>
      </w:r>
      <w:r w:rsidR="00144A94">
        <w:rPr>
          <w:rFonts w:ascii="Arial Narrow" w:eastAsia="Arial Narrow" w:hAnsi="Arial Narrow" w:cs="Arial Narrow"/>
          <w:color w:val="202124"/>
        </w:rPr>
        <w:t xml:space="preserve">L’atmosfera che ho voluto esprimere nelle mie opere è in bilico tra realtà e sogno </w:t>
      </w:r>
      <w:r>
        <w:rPr>
          <w:rFonts w:ascii="Arial Narrow" w:eastAsia="Arial Narrow" w:hAnsi="Arial Narrow" w:cs="Arial Narrow"/>
          <w:color w:val="202124"/>
        </w:rPr>
        <w:t xml:space="preserve">– </w:t>
      </w:r>
      <w:r w:rsidR="00144A94">
        <w:rPr>
          <w:rFonts w:ascii="Arial Narrow" w:eastAsia="Arial Narrow" w:hAnsi="Arial Narrow" w:cs="Arial Narrow"/>
          <w:color w:val="202124"/>
        </w:rPr>
        <w:t>racconta l’artista</w:t>
      </w:r>
      <w:r>
        <w:rPr>
          <w:rFonts w:ascii="Arial Narrow" w:eastAsia="Arial Narrow" w:hAnsi="Arial Narrow" w:cs="Arial Narrow"/>
          <w:color w:val="202124"/>
        </w:rPr>
        <w:t xml:space="preserve"> –,</w:t>
      </w:r>
      <w:r w:rsidR="00144A94">
        <w:rPr>
          <w:rFonts w:ascii="Arial Narrow" w:eastAsia="Arial Narrow" w:hAnsi="Arial Narrow" w:cs="Arial Narrow"/>
          <w:color w:val="202124"/>
        </w:rPr>
        <w:t xml:space="preserve"> molto vicina a un bestiario medievale “addomesticato” e addolcito tra le mura domestiche</w:t>
      </w:r>
      <w:r>
        <w:rPr>
          <w:rFonts w:ascii="Arial Narrow" w:eastAsia="Arial Narrow" w:hAnsi="Arial Narrow" w:cs="Arial Narrow"/>
          <w:color w:val="202124"/>
        </w:rPr>
        <w:t>,</w:t>
      </w:r>
      <w:r w:rsidR="00144A94">
        <w:rPr>
          <w:rFonts w:ascii="Arial Narrow" w:eastAsia="Arial Narrow" w:hAnsi="Arial Narrow" w:cs="Arial Narrow"/>
          <w:color w:val="202124"/>
        </w:rPr>
        <w:t xml:space="preserve"> laddove le protagoniste sono circondate da animali, come in </w:t>
      </w:r>
      <w:r w:rsidR="004E1ECF">
        <w:rPr>
          <w:rFonts w:ascii="Arial Narrow" w:eastAsia="Arial Narrow" w:hAnsi="Arial Narrow" w:cs="Arial Narrow"/>
          <w:color w:val="202124"/>
        </w:rPr>
        <w:t>“</w:t>
      </w:r>
      <w:r w:rsidR="00144A94">
        <w:rPr>
          <w:rFonts w:ascii="Arial Narrow" w:eastAsia="Arial Narrow" w:hAnsi="Arial Narrow" w:cs="Arial Narrow"/>
          <w:color w:val="202124"/>
        </w:rPr>
        <w:t>Mediterranea</w:t>
      </w:r>
      <w:r w:rsidR="004E1ECF">
        <w:rPr>
          <w:rFonts w:ascii="Arial Narrow" w:eastAsia="Arial Narrow" w:hAnsi="Arial Narrow" w:cs="Arial Narrow"/>
          <w:color w:val="202124"/>
        </w:rPr>
        <w:t>”</w:t>
      </w:r>
      <w:r w:rsidR="00144A94">
        <w:rPr>
          <w:rFonts w:ascii="Arial Narrow" w:eastAsia="Arial Narrow" w:hAnsi="Arial Narrow" w:cs="Arial Narrow"/>
          <w:color w:val="202124"/>
        </w:rPr>
        <w:t>, o dove un cervo riceve un bagno mentre guarda da una finestra che sembra un dipinto appeso a un muro come in “Prima della festa”.</w:t>
      </w:r>
      <w:r w:rsidR="004E1ECF">
        <w:rPr>
          <w:rFonts w:ascii="Arial Narrow" w:eastAsia="Arial Narrow" w:hAnsi="Arial Narrow" w:cs="Arial Narrow"/>
          <w:color w:val="202124"/>
        </w:rPr>
        <w:t xml:space="preserve"> Le </w:t>
      </w:r>
      <w:r w:rsidR="004E1ECF" w:rsidRPr="00232F37">
        <w:rPr>
          <w:rFonts w:ascii="Arial Narrow" w:eastAsia="Arial Narrow" w:hAnsi="Arial Narrow" w:cs="Arial Narrow"/>
          <w:bCs/>
          <w:color w:val="202124"/>
        </w:rPr>
        <w:t>protagoniste,</w:t>
      </w:r>
      <w:r w:rsidR="004E1ECF">
        <w:rPr>
          <w:rFonts w:ascii="Arial Narrow" w:eastAsia="Arial Narrow" w:hAnsi="Arial Narrow" w:cs="Arial Narrow"/>
          <w:b/>
          <w:color w:val="202124"/>
        </w:rPr>
        <w:t xml:space="preserve"> fanciulle o bambine</w:t>
      </w:r>
      <w:r w:rsidR="004E1ECF">
        <w:rPr>
          <w:rFonts w:ascii="Arial Narrow" w:eastAsia="Arial Narrow" w:hAnsi="Arial Narrow" w:cs="Arial Narrow"/>
          <w:color w:val="202124"/>
        </w:rPr>
        <w:t>, sono creature pensose che nascondono nel loro mondo</w:t>
      </w:r>
      <w:r>
        <w:rPr>
          <w:rFonts w:ascii="Arial Narrow" w:eastAsia="Arial Narrow" w:hAnsi="Arial Narrow" w:cs="Arial Narrow"/>
          <w:color w:val="202124"/>
        </w:rPr>
        <w:t>,</w:t>
      </w:r>
      <w:r w:rsidR="004E1ECF">
        <w:rPr>
          <w:rFonts w:ascii="Arial Narrow" w:eastAsia="Arial Narrow" w:hAnsi="Arial Narrow" w:cs="Arial Narrow"/>
          <w:color w:val="202124"/>
        </w:rPr>
        <w:t xml:space="preserve"> apparentemente fiabesco</w:t>
      </w:r>
      <w:r>
        <w:rPr>
          <w:rFonts w:ascii="Arial Narrow" w:eastAsia="Arial Narrow" w:hAnsi="Arial Narrow" w:cs="Arial Narrow"/>
          <w:color w:val="202124"/>
        </w:rPr>
        <w:t>,</w:t>
      </w:r>
      <w:r w:rsidR="004E1ECF">
        <w:rPr>
          <w:rFonts w:ascii="Arial Narrow" w:eastAsia="Arial Narrow" w:hAnsi="Arial Narrow" w:cs="Arial Narrow"/>
          <w:color w:val="202124"/>
        </w:rPr>
        <w:t xml:space="preserve"> il </w:t>
      </w:r>
      <w:r w:rsidR="004E1ECF">
        <w:rPr>
          <w:rFonts w:ascii="Arial Narrow" w:eastAsia="Arial Narrow" w:hAnsi="Arial Narrow" w:cs="Arial Narrow"/>
          <w:b/>
          <w:color w:val="202124"/>
        </w:rPr>
        <w:t>sogno tradito dell’umanità</w:t>
      </w:r>
      <w:r w:rsidR="004E1ECF">
        <w:rPr>
          <w:rFonts w:ascii="Arial Narrow" w:eastAsia="Arial Narrow" w:hAnsi="Arial Narrow" w:cs="Arial Narrow"/>
          <w:color w:val="202124"/>
        </w:rPr>
        <w:t xml:space="preserve"> di questo secolo e un senso di </w:t>
      </w:r>
      <w:r>
        <w:rPr>
          <w:rFonts w:ascii="Arial Narrow" w:eastAsia="Arial Narrow" w:hAnsi="Arial Narrow" w:cs="Arial Narrow"/>
          <w:color w:val="202124"/>
        </w:rPr>
        <w:t xml:space="preserve">angoscia e </w:t>
      </w:r>
      <w:r w:rsidR="004E1ECF">
        <w:rPr>
          <w:rFonts w:ascii="Arial Narrow" w:eastAsia="Arial Narrow" w:hAnsi="Arial Narrow" w:cs="Arial Narrow"/>
          <w:color w:val="202124"/>
        </w:rPr>
        <w:t>precarietà</w:t>
      </w:r>
      <w:r w:rsidRPr="004E1ECF">
        <w:rPr>
          <w:rFonts w:ascii="Arial Narrow" w:hAnsi="Arial Narrow" w:cs="Calibri"/>
          <w:color w:val="000000"/>
        </w:rPr>
        <w:t>»</w:t>
      </w:r>
      <w:r w:rsidR="004E1ECF">
        <w:rPr>
          <w:rFonts w:ascii="Arial Narrow" w:eastAsia="Arial Narrow" w:hAnsi="Arial Narrow" w:cs="Arial Narrow"/>
          <w:color w:val="202124"/>
        </w:rPr>
        <w:t>.</w:t>
      </w:r>
    </w:p>
    <w:p w14:paraId="01AA3963" w14:textId="77777777" w:rsidR="00144A94" w:rsidRDefault="00144A94" w:rsidP="00144A94">
      <w:pPr>
        <w:pBdr>
          <w:top w:val="nil"/>
          <w:left w:val="nil"/>
          <w:bottom w:val="nil"/>
          <w:right w:val="nil"/>
          <w:between w:val="nil"/>
        </w:pBdr>
        <w:ind w:hanging="2"/>
        <w:jc w:val="both"/>
        <w:rPr>
          <w:rFonts w:ascii="Arial Narrow" w:eastAsia="Arial Narrow" w:hAnsi="Arial Narrow" w:cs="Arial Narrow"/>
          <w:color w:val="000000"/>
          <w:highlight w:val="white"/>
        </w:rPr>
      </w:pPr>
    </w:p>
    <w:p w14:paraId="7A684C73" w14:textId="77777777" w:rsidR="00144A94" w:rsidRDefault="00144A94" w:rsidP="00144A94">
      <w:pPr>
        <w:pBdr>
          <w:top w:val="nil"/>
          <w:left w:val="nil"/>
          <w:bottom w:val="nil"/>
          <w:right w:val="nil"/>
          <w:between w:val="nil"/>
        </w:pBdr>
        <w:ind w:hanging="2"/>
        <w:jc w:val="both"/>
        <w:rPr>
          <w:rFonts w:ascii="Arial Narrow" w:eastAsia="Arial Narrow" w:hAnsi="Arial Narrow" w:cs="Arial Narrow"/>
          <w:color w:val="000000"/>
          <w:highlight w:val="white"/>
        </w:rPr>
      </w:pPr>
      <w:r>
        <w:rPr>
          <w:rFonts w:ascii="Arial Narrow" w:eastAsia="Arial Narrow" w:hAnsi="Arial Narrow" w:cs="Arial Narrow"/>
          <w:b/>
          <w:color w:val="000000"/>
          <w:highlight w:val="white"/>
        </w:rPr>
        <w:t>Cenni biografici</w:t>
      </w:r>
    </w:p>
    <w:p w14:paraId="0E49CE8B" w14:textId="53AA384C" w:rsidR="00144A94" w:rsidRDefault="00144A94" w:rsidP="00144A94">
      <w:pPr>
        <w:pBdr>
          <w:top w:val="nil"/>
          <w:left w:val="nil"/>
          <w:bottom w:val="nil"/>
          <w:right w:val="nil"/>
          <w:between w:val="nil"/>
        </w:pBdr>
        <w:ind w:hanging="2"/>
        <w:jc w:val="both"/>
        <w:rPr>
          <w:rFonts w:ascii="Arial Narrow" w:eastAsia="Arial Narrow" w:hAnsi="Arial Narrow" w:cs="Arial Narrow"/>
          <w:color w:val="202124"/>
        </w:rPr>
      </w:pPr>
      <w:r>
        <w:rPr>
          <w:rFonts w:ascii="Arial Narrow" w:eastAsia="Arial Narrow" w:hAnsi="Arial Narrow" w:cs="Arial Narrow"/>
          <w:color w:val="202124"/>
        </w:rPr>
        <w:t>Pugliese di nascita,</w:t>
      </w:r>
      <w:r w:rsidR="00007C85">
        <w:rPr>
          <w:rFonts w:ascii="Arial Narrow" w:eastAsia="Arial Narrow" w:hAnsi="Arial Narrow" w:cs="Arial Narrow"/>
          <w:color w:val="202124"/>
        </w:rPr>
        <w:t xml:space="preserve"> Ilaria Del Monte</w:t>
      </w:r>
      <w:r>
        <w:rPr>
          <w:rFonts w:ascii="Arial Narrow" w:eastAsia="Arial Narrow" w:hAnsi="Arial Narrow" w:cs="Arial Narrow"/>
          <w:color w:val="202124"/>
        </w:rPr>
        <w:t xml:space="preserve"> frequenta il liceo artistico di Matera e si diploma in pittura all’Accademia di Belle Arti di Brera. Nel 2020 la televisione francese </w:t>
      </w:r>
      <w:proofErr w:type="spellStart"/>
      <w:r>
        <w:rPr>
          <w:rFonts w:ascii="Arial Narrow" w:eastAsia="Arial Narrow" w:hAnsi="Arial Narrow" w:cs="Arial Narrow"/>
          <w:color w:val="202124"/>
        </w:rPr>
        <w:t>Med</w:t>
      </w:r>
      <w:proofErr w:type="spellEnd"/>
      <w:r>
        <w:rPr>
          <w:rFonts w:ascii="Arial Narrow" w:eastAsia="Arial Narrow" w:hAnsi="Arial Narrow" w:cs="Arial Narrow"/>
          <w:color w:val="202124"/>
        </w:rPr>
        <w:t xml:space="preserve"> in Arte le dedica un documentario ambientato a Milano. I disegni e i dipinti di Ilaria Del Monte sono delle narrazioni raccontate con mano sapiente e un’intelligenza concettuale, matura e trasversale. I segni a matita su carta come le pennellate a olio della Del Monte rappresentano mondi costruiti con un’apparente classicità mutuata dalla tradizione pittorica novecentesca, ma che si rivelano ineluttabilmente, sotto le spoglie di maniera tracciate dalla mano, organismi di congetture cerebrali che si svolgono come un tentativo di scardinare gli equilibri consolidati, aprire una finestra mentale rivolta alla fantasia e alla speranza. La sua poetica è di </w:t>
      </w:r>
      <w:r>
        <w:rPr>
          <w:rFonts w:ascii="Arial Narrow" w:eastAsia="Arial Narrow" w:hAnsi="Arial Narrow" w:cs="Arial Narrow"/>
          <w:color w:val="202124"/>
        </w:rPr>
        <w:lastRenderedPageBreak/>
        <w:t xml:space="preserve">matrice situazionista con una derivazione nietzschiana nel senso dato dal filosofo tedesco all’arte che per lui assume il valore di liberazione dell’uomo dall’oppressione della razionalità permettendo all’individuo di esprimere la propria creatività – e quindi la sua irrazionalità – in un mondo che tende a distruggerla. Tra le mostre personali si ricordano: The </w:t>
      </w:r>
      <w:proofErr w:type="spellStart"/>
      <w:r>
        <w:rPr>
          <w:rFonts w:ascii="Arial Narrow" w:eastAsia="Arial Narrow" w:hAnsi="Arial Narrow" w:cs="Arial Narrow"/>
          <w:color w:val="202124"/>
        </w:rPr>
        <w:t>Window’s</w:t>
      </w:r>
      <w:proofErr w:type="spellEnd"/>
      <w:r>
        <w:rPr>
          <w:rFonts w:ascii="Arial Narrow" w:eastAsia="Arial Narrow" w:hAnsi="Arial Narrow" w:cs="Arial Narrow"/>
          <w:color w:val="202124"/>
        </w:rPr>
        <w:t xml:space="preserve"> </w:t>
      </w:r>
      <w:proofErr w:type="spellStart"/>
      <w:r>
        <w:rPr>
          <w:rFonts w:ascii="Arial Narrow" w:eastAsia="Arial Narrow" w:hAnsi="Arial Narrow" w:cs="Arial Narrow"/>
          <w:color w:val="202124"/>
        </w:rPr>
        <w:t>Tales</w:t>
      </w:r>
      <w:proofErr w:type="spellEnd"/>
      <w:r>
        <w:rPr>
          <w:rFonts w:ascii="Arial Narrow" w:eastAsia="Arial Narrow" w:hAnsi="Arial Narrow" w:cs="Arial Narrow"/>
          <w:color w:val="202124"/>
        </w:rPr>
        <w:t xml:space="preserve">, Roberta Lietti Arte Contemporanea, Como, 2011; </w:t>
      </w:r>
      <w:proofErr w:type="spellStart"/>
      <w:r>
        <w:rPr>
          <w:rFonts w:ascii="Arial Narrow" w:eastAsia="Arial Narrow" w:hAnsi="Arial Narrow" w:cs="Arial Narrow"/>
          <w:color w:val="202124"/>
        </w:rPr>
        <w:t>Boarding</w:t>
      </w:r>
      <w:proofErr w:type="spellEnd"/>
      <w:r>
        <w:rPr>
          <w:rFonts w:ascii="Arial Narrow" w:eastAsia="Arial Narrow" w:hAnsi="Arial Narrow" w:cs="Arial Narrow"/>
          <w:color w:val="202124"/>
        </w:rPr>
        <w:t xml:space="preserve"> pass, VBM 20.10, Berlino, 2012; P.G.R. Per Grazia Ricevuta, Riva Arte Contemporanea, Lecce, 2012; Quando Teresa si arrabbiò con Dio, </w:t>
      </w:r>
      <w:proofErr w:type="spellStart"/>
      <w:r>
        <w:rPr>
          <w:rFonts w:ascii="Arial Narrow" w:eastAsia="Arial Narrow" w:hAnsi="Arial Narrow" w:cs="Arial Narrow"/>
          <w:color w:val="202124"/>
        </w:rPr>
        <w:t>Scatolabianca</w:t>
      </w:r>
      <w:proofErr w:type="spellEnd"/>
      <w:r>
        <w:rPr>
          <w:rFonts w:ascii="Arial Narrow" w:eastAsia="Arial Narrow" w:hAnsi="Arial Narrow" w:cs="Arial Narrow"/>
          <w:color w:val="202124"/>
        </w:rPr>
        <w:t xml:space="preserve"> e Roberta Lietti Arte Contemporanea, Milano, 2013; Out of </w:t>
      </w:r>
      <w:proofErr w:type="spellStart"/>
      <w:r>
        <w:rPr>
          <w:rFonts w:ascii="Arial Narrow" w:eastAsia="Arial Narrow" w:hAnsi="Arial Narrow" w:cs="Arial Narrow"/>
          <w:color w:val="202124"/>
        </w:rPr>
        <w:t>this</w:t>
      </w:r>
      <w:proofErr w:type="spellEnd"/>
      <w:r>
        <w:rPr>
          <w:rFonts w:ascii="Arial Narrow" w:eastAsia="Arial Narrow" w:hAnsi="Arial Narrow" w:cs="Arial Narrow"/>
          <w:color w:val="202124"/>
        </w:rPr>
        <w:t xml:space="preserve"> world, Antonio Colombo Arte, Milano, 2014; Sussurri, Galleria Punto sull’Arte, Varese, 2015; Spazio Vitale, </w:t>
      </w:r>
      <w:proofErr w:type="spellStart"/>
      <w:r>
        <w:rPr>
          <w:rFonts w:ascii="Arial Narrow" w:eastAsia="Arial Narrow" w:hAnsi="Arial Narrow" w:cs="Arial Narrow"/>
          <w:color w:val="202124"/>
        </w:rPr>
        <w:t>Momart</w:t>
      </w:r>
      <w:proofErr w:type="spellEnd"/>
      <w:r>
        <w:rPr>
          <w:rFonts w:ascii="Arial Narrow" w:eastAsia="Arial Narrow" w:hAnsi="Arial Narrow" w:cs="Arial Narrow"/>
          <w:color w:val="202124"/>
        </w:rPr>
        <w:t xml:space="preserve"> Gallery, Matera, 2019. Vive e lavora a Milano.</w:t>
      </w:r>
    </w:p>
    <w:p w14:paraId="408565C4" w14:textId="77777777" w:rsidR="00144A94" w:rsidRDefault="00144A94" w:rsidP="00144A94">
      <w:pPr>
        <w:pBdr>
          <w:top w:val="nil"/>
          <w:left w:val="nil"/>
          <w:bottom w:val="nil"/>
          <w:right w:val="nil"/>
          <w:between w:val="nil"/>
        </w:pBdr>
        <w:ind w:hanging="2"/>
        <w:jc w:val="both"/>
        <w:rPr>
          <w:rFonts w:ascii="Arial Narrow" w:eastAsia="Arial Narrow" w:hAnsi="Arial Narrow" w:cs="Arial Narrow"/>
          <w:color w:val="000000"/>
          <w:highlight w:val="white"/>
        </w:rPr>
      </w:pPr>
    </w:p>
    <w:p w14:paraId="589DDDAE" w14:textId="77777777" w:rsidR="00144A94" w:rsidRDefault="00144A94" w:rsidP="00144A94">
      <w:pPr>
        <w:pBdr>
          <w:top w:val="nil"/>
          <w:left w:val="nil"/>
          <w:bottom w:val="nil"/>
          <w:right w:val="nil"/>
          <w:between w:val="nil"/>
        </w:pBdr>
        <w:ind w:hanging="2"/>
        <w:rPr>
          <w:rFonts w:ascii="Arial Narrow" w:eastAsia="Arial Narrow" w:hAnsi="Arial Narrow" w:cs="Arial Narrow"/>
          <w:color w:val="000000"/>
        </w:rPr>
      </w:pPr>
      <w:r>
        <w:rPr>
          <w:rFonts w:ascii="Arial Narrow" w:eastAsia="Arial Narrow" w:hAnsi="Arial Narrow" w:cs="Arial Narrow"/>
          <w:b/>
          <w:color w:val="000000"/>
          <w:u w:val="single"/>
        </w:rPr>
        <w:t>Scheda tecnica</w:t>
      </w:r>
    </w:p>
    <w:p w14:paraId="3B4E2F02" w14:textId="77777777" w:rsidR="00144A94" w:rsidRDefault="00144A94" w:rsidP="00144A94">
      <w:pPr>
        <w:pBdr>
          <w:top w:val="nil"/>
          <w:left w:val="nil"/>
          <w:bottom w:val="nil"/>
          <w:right w:val="nil"/>
          <w:between w:val="nil"/>
        </w:pBdr>
        <w:ind w:hanging="2"/>
        <w:rPr>
          <w:rFonts w:ascii="Arial Narrow" w:eastAsia="Arial Narrow" w:hAnsi="Arial Narrow" w:cs="Arial Narrow"/>
          <w:color w:val="000000"/>
        </w:rPr>
      </w:pPr>
      <w:r>
        <w:rPr>
          <w:rFonts w:ascii="Arial Narrow" w:eastAsia="Arial Narrow" w:hAnsi="Arial Narrow" w:cs="Arial Narrow"/>
          <w:b/>
          <w:color w:val="000000"/>
        </w:rPr>
        <w:t>Titolo</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i/>
          <w:color w:val="000000"/>
        </w:rPr>
        <w:t>Ilaria Del Monte. La compagnia del sogno</w:t>
      </w:r>
    </w:p>
    <w:p w14:paraId="416E2E8D" w14:textId="77777777" w:rsidR="00144A94" w:rsidRDefault="00144A94" w:rsidP="00144A94">
      <w:pPr>
        <w:pBdr>
          <w:top w:val="nil"/>
          <w:left w:val="nil"/>
          <w:bottom w:val="nil"/>
          <w:right w:val="nil"/>
          <w:between w:val="nil"/>
        </w:pBdr>
        <w:ind w:hanging="2"/>
        <w:rPr>
          <w:rFonts w:ascii="Arial Narrow" w:eastAsia="Arial Narrow" w:hAnsi="Arial Narrow" w:cs="Arial Narrow"/>
          <w:color w:val="000000"/>
        </w:rPr>
      </w:pPr>
      <w:r>
        <w:rPr>
          <w:rFonts w:ascii="Arial Narrow" w:eastAsia="Arial Narrow" w:hAnsi="Arial Narrow" w:cs="Arial Narrow"/>
          <w:b/>
          <w:color w:val="000000"/>
        </w:rPr>
        <w:t>A cura di</w:t>
      </w:r>
      <w:r>
        <w:rPr>
          <w:rFonts w:ascii="Arial Narrow" w:eastAsia="Arial Narrow" w:hAnsi="Arial Narrow" w:cs="Arial Narrow"/>
          <w:color w:val="000000"/>
        </w:rPr>
        <w:t xml:space="preserve"> </w:t>
      </w:r>
      <w:r>
        <w:rPr>
          <w:rFonts w:ascii="Arial Narrow" w:eastAsia="Arial Narrow" w:hAnsi="Arial Narrow" w:cs="Arial Narrow"/>
          <w:color w:val="000000"/>
        </w:rPr>
        <w:tab/>
      </w:r>
      <w:r>
        <w:rPr>
          <w:rFonts w:ascii="Arial Narrow" w:eastAsia="Arial Narrow" w:hAnsi="Arial Narrow" w:cs="Arial Narrow"/>
          <w:color w:val="000000"/>
        </w:rPr>
        <w:tab/>
        <w:t>Claudio Composti</w:t>
      </w:r>
    </w:p>
    <w:p w14:paraId="3AFCB45C" w14:textId="38B2FB33" w:rsidR="00144A94" w:rsidRDefault="00144A94" w:rsidP="00144A94">
      <w:pPr>
        <w:pBdr>
          <w:top w:val="nil"/>
          <w:left w:val="nil"/>
          <w:bottom w:val="nil"/>
          <w:right w:val="nil"/>
          <w:between w:val="nil"/>
        </w:pBdr>
        <w:ind w:hanging="2"/>
        <w:rPr>
          <w:rFonts w:ascii="Arial Narrow" w:eastAsia="Arial Narrow" w:hAnsi="Arial Narrow" w:cs="Arial Narrow"/>
          <w:color w:val="000000"/>
        </w:rPr>
      </w:pPr>
      <w:r>
        <w:rPr>
          <w:rFonts w:ascii="Arial Narrow" w:eastAsia="Arial Narrow" w:hAnsi="Arial Narrow" w:cs="Arial Narrow"/>
          <w:b/>
          <w:color w:val="000000"/>
        </w:rPr>
        <w:t>Sede</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proofErr w:type="spellStart"/>
      <w:r>
        <w:rPr>
          <w:rFonts w:ascii="Arial Narrow" w:eastAsia="Arial Narrow" w:hAnsi="Arial Narrow" w:cs="Arial Narrow"/>
          <w:color w:val="000000"/>
        </w:rPr>
        <w:t>Other</w:t>
      </w:r>
      <w:proofErr w:type="spellEnd"/>
      <w:r>
        <w:rPr>
          <w:rFonts w:ascii="Arial Narrow" w:eastAsia="Arial Narrow" w:hAnsi="Arial Narrow" w:cs="Arial Narrow"/>
          <w:color w:val="000000"/>
        </w:rPr>
        <w:t xml:space="preserve"> Size Gallery, Via Andrea Maffei 1, Milano</w:t>
      </w:r>
    </w:p>
    <w:p w14:paraId="0B9FFECC" w14:textId="33B28384" w:rsidR="00144A94" w:rsidRDefault="00144A94" w:rsidP="00144A94">
      <w:pPr>
        <w:pBdr>
          <w:top w:val="nil"/>
          <w:left w:val="nil"/>
          <w:bottom w:val="nil"/>
          <w:right w:val="nil"/>
          <w:between w:val="nil"/>
        </w:pBdr>
        <w:ind w:hanging="2"/>
        <w:jc w:val="both"/>
        <w:rPr>
          <w:rFonts w:ascii="Arial Narrow" w:eastAsia="Arial Narrow" w:hAnsi="Arial Narrow" w:cs="Arial Narrow"/>
          <w:color w:val="000000"/>
        </w:rPr>
      </w:pPr>
      <w:r>
        <w:rPr>
          <w:rFonts w:ascii="Arial Narrow" w:eastAsia="Arial Narrow" w:hAnsi="Arial Narrow" w:cs="Arial Narrow"/>
          <w:b/>
          <w:color w:val="000000"/>
        </w:rPr>
        <w:t xml:space="preserve">Date </w:t>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color w:val="000000"/>
        </w:rPr>
        <w:t>2</w:t>
      </w:r>
      <w:r>
        <w:rPr>
          <w:rFonts w:ascii="Arial Narrow" w:eastAsia="Arial Narrow" w:hAnsi="Arial Narrow" w:cs="Arial Narrow"/>
        </w:rPr>
        <w:t>4</w:t>
      </w:r>
      <w:r>
        <w:rPr>
          <w:rFonts w:ascii="Arial Narrow" w:eastAsia="Arial Narrow" w:hAnsi="Arial Narrow" w:cs="Arial Narrow"/>
          <w:color w:val="000000"/>
        </w:rPr>
        <w:t xml:space="preserve"> gennaio 2023 – 1</w:t>
      </w:r>
      <w:r w:rsidR="00007C85">
        <w:rPr>
          <w:rFonts w:ascii="Arial Narrow" w:eastAsia="Arial Narrow" w:hAnsi="Arial Narrow" w:cs="Arial Narrow"/>
          <w:color w:val="000000"/>
        </w:rPr>
        <w:t>7</w:t>
      </w:r>
      <w:r>
        <w:rPr>
          <w:rFonts w:ascii="Arial Narrow" w:eastAsia="Arial Narrow" w:hAnsi="Arial Narrow" w:cs="Arial Narrow"/>
          <w:color w:val="000000"/>
        </w:rPr>
        <w:t xml:space="preserve"> marzo 2023</w:t>
      </w:r>
    </w:p>
    <w:p w14:paraId="13FE95A1" w14:textId="77777777" w:rsidR="00144A94" w:rsidRDefault="00144A94" w:rsidP="00144A94">
      <w:pPr>
        <w:pBdr>
          <w:top w:val="nil"/>
          <w:left w:val="nil"/>
          <w:bottom w:val="nil"/>
          <w:right w:val="nil"/>
          <w:between w:val="nil"/>
        </w:pBdr>
        <w:ind w:hanging="2"/>
        <w:jc w:val="both"/>
        <w:rPr>
          <w:rFonts w:ascii="Arial Narrow" w:eastAsia="Arial Narrow" w:hAnsi="Arial Narrow" w:cs="Arial Narrow"/>
          <w:color w:val="000000"/>
        </w:rPr>
      </w:pPr>
      <w:r>
        <w:rPr>
          <w:rFonts w:ascii="Arial Narrow" w:eastAsia="Arial Narrow" w:hAnsi="Arial Narrow" w:cs="Arial Narrow"/>
          <w:b/>
          <w:color w:val="000000"/>
        </w:rPr>
        <w:t>Opening</w:t>
      </w:r>
      <w:r>
        <w:rPr>
          <w:rFonts w:ascii="Arial Narrow" w:eastAsia="Arial Narrow" w:hAnsi="Arial Narrow" w:cs="Arial Narrow"/>
          <w:color w:val="000000"/>
        </w:rPr>
        <w:tab/>
      </w:r>
      <w:r>
        <w:rPr>
          <w:rFonts w:ascii="Arial Narrow" w:eastAsia="Arial Narrow" w:hAnsi="Arial Narrow" w:cs="Arial Narrow"/>
          <w:color w:val="000000"/>
        </w:rPr>
        <w:tab/>
        <w:t>lunedì 2</w:t>
      </w:r>
      <w:r>
        <w:rPr>
          <w:rFonts w:ascii="Arial Narrow" w:eastAsia="Arial Narrow" w:hAnsi="Arial Narrow" w:cs="Arial Narrow"/>
        </w:rPr>
        <w:t>3 gennaio</w:t>
      </w:r>
      <w:r>
        <w:rPr>
          <w:rFonts w:ascii="Arial Narrow" w:eastAsia="Arial Narrow" w:hAnsi="Arial Narrow" w:cs="Arial Narrow"/>
          <w:color w:val="000000"/>
        </w:rPr>
        <w:t>, ore 18.30</w:t>
      </w:r>
    </w:p>
    <w:p w14:paraId="28BEF9D6" w14:textId="77777777" w:rsidR="00144A94" w:rsidRDefault="00144A94" w:rsidP="00144A94">
      <w:pPr>
        <w:pBdr>
          <w:top w:val="nil"/>
          <w:left w:val="nil"/>
          <w:bottom w:val="nil"/>
          <w:right w:val="nil"/>
          <w:between w:val="nil"/>
        </w:pBdr>
        <w:ind w:hanging="2"/>
        <w:jc w:val="both"/>
        <w:rPr>
          <w:rFonts w:ascii="Arial Narrow" w:eastAsia="Arial Narrow" w:hAnsi="Arial Narrow" w:cs="Arial Narrow"/>
          <w:color w:val="000000"/>
        </w:rPr>
      </w:pPr>
      <w:r>
        <w:rPr>
          <w:rFonts w:ascii="Arial Narrow" w:eastAsia="Arial Narrow" w:hAnsi="Arial Narrow" w:cs="Arial Narrow"/>
          <w:b/>
          <w:color w:val="000000"/>
        </w:rPr>
        <w:t>Orari</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 xml:space="preserve">lunedì–venerdì, ore 10–18. Chiuso sabato e domenica. </w:t>
      </w:r>
    </w:p>
    <w:p w14:paraId="418350FF" w14:textId="77777777" w:rsidR="00144A94" w:rsidRDefault="00144A94" w:rsidP="00144A94">
      <w:pPr>
        <w:pBdr>
          <w:top w:val="nil"/>
          <w:left w:val="nil"/>
          <w:bottom w:val="nil"/>
          <w:right w:val="nil"/>
          <w:between w:val="nil"/>
        </w:pBdr>
        <w:ind w:hanging="2"/>
        <w:jc w:val="both"/>
        <w:rPr>
          <w:rFonts w:ascii="Arial Narrow" w:eastAsia="Arial Narrow" w:hAnsi="Arial Narrow" w:cs="Arial Narrow"/>
          <w:color w:val="000000"/>
        </w:rPr>
      </w:pPr>
      <w:r>
        <w:rPr>
          <w:rFonts w:ascii="Arial Narrow" w:eastAsia="Arial Narrow" w:hAnsi="Arial Narrow" w:cs="Arial Narrow"/>
          <w:b/>
          <w:color w:val="000000"/>
        </w:rPr>
        <w:t>Info al pubblico</w:t>
      </w:r>
      <w:r>
        <w:rPr>
          <w:rFonts w:ascii="Arial Narrow" w:eastAsia="Arial Narrow" w:hAnsi="Arial Narrow" w:cs="Arial Narrow"/>
          <w:b/>
          <w:color w:val="000000"/>
        </w:rPr>
        <w:tab/>
      </w:r>
      <w:r>
        <w:rPr>
          <w:rFonts w:ascii="Arial Narrow" w:eastAsia="Arial Narrow" w:hAnsi="Arial Narrow" w:cs="Arial Narrow"/>
          <w:color w:val="000000"/>
        </w:rPr>
        <w:t xml:space="preserve">t. 02.70006800 | </w:t>
      </w:r>
      <w:hyperlink r:id="rId7">
        <w:r>
          <w:rPr>
            <w:rFonts w:ascii="Arial Narrow" w:eastAsia="Arial Narrow" w:hAnsi="Arial Narrow" w:cs="Arial Narrow"/>
            <w:color w:val="000000"/>
          </w:rPr>
          <w:t>othersizegallery@workness.it</w:t>
        </w:r>
      </w:hyperlink>
      <w:r>
        <w:rPr>
          <w:rFonts w:ascii="Arial Narrow" w:eastAsia="Arial Narrow" w:hAnsi="Arial Narrow" w:cs="Arial Narrow"/>
          <w:color w:val="000000"/>
        </w:rPr>
        <w:t xml:space="preserve"> </w:t>
      </w:r>
    </w:p>
    <w:p w14:paraId="65C720B3" w14:textId="77777777" w:rsidR="00144A94" w:rsidRPr="00007C85" w:rsidRDefault="00144A94" w:rsidP="00144A94">
      <w:pPr>
        <w:pBdr>
          <w:top w:val="nil"/>
          <w:left w:val="nil"/>
          <w:bottom w:val="nil"/>
          <w:right w:val="nil"/>
          <w:between w:val="nil"/>
        </w:pBdr>
        <w:ind w:left="-1" w:hanging="1"/>
        <w:rPr>
          <w:rFonts w:ascii="Arial Narrow" w:eastAsia="Arial Narrow" w:hAnsi="Arial Narrow" w:cs="Arial Narrow"/>
          <w:color w:val="000000"/>
          <w:u w:val="single"/>
        </w:rPr>
      </w:pPr>
    </w:p>
    <w:p w14:paraId="233E599B" w14:textId="77777777" w:rsidR="00144A94" w:rsidRDefault="00144A94" w:rsidP="00144A94">
      <w:pPr>
        <w:pBdr>
          <w:top w:val="nil"/>
          <w:left w:val="nil"/>
          <w:bottom w:val="nil"/>
          <w:right w:val="nil"/>
          <w:between w:val="nil"/>
        </w:pBdr>
        <w:ind w:hanging="2"/>
        <w:rPr>
          <w:rFonts w:ascii="Arial Narrow" w:eastAsia="Arial Narrow" w:hAnsi="Arial Narrow" w:cs="Arial Narrow"/>
          <w:color w:val="000000"/>
        </w:rPr>
      </w:pPr>
      <w:r>
        <w:rPr>
          <w:rFonts w:ascii="Arial Narrow" w:eastAsia="Arial Narrow" w:hAnsi="Arial Narrow" w:cs="Arial Narrow"/>
          <w:b/>
          <w:color w:val="000000"/>
          <w:u w:val="single"/>
        </w:rPr>
        <w:t>Ufficio stampa</w:t>
      </w:r>
      <w:r>
        <w:rPr>
          <w:rFonts w:ascii="Arial Narrow" w:eastAsia="Arial Narrow" w:hAnsi="Arial Narrow" w:cs="Arial Narrow"/>
          <w:b/>
          <w:color w:val="000000"/>
        </w:rPr>
        <w:tab/>
        <w:t xml:space="preserve">NORA comunicazione </w:t>
      </w:r>
      <w:r>
        <w:rPr>
          <w:rFonts w:ascii="Arial Narrow" w:eastAsia="Arial Narrow" w:hAnsi="Arial Narrow" w:cs="Arial Narrow"/>
          <w:color w:val="000000"/>
        </w:rPr>
        <w:t>- Corso Buenos Aires 23, Milano</w:t>
      </w:r>
    </w:p>
    <w:p w14:paraId="2A005C56" w14:textId="77777777" w:rsidR="00144A94" w:rsidRDefault="00144A94" w:rsidP="00144A94">
      <w:pPr>
        <w:pBdr>
          <w:top w:val="nil"/>
          <w:left w:val="nil"/>
          <w:bottom w:val="nil"/>
          <w:right w:val="nil"/>
          <w:between w:val="nil"/>
        </w:pBdr>
        <w:ind w:hanging="2"/>
        <w:rPr>
          <w:rFonts w:ascii="Arial Narrow" w:eastAsia="Arial Narrow" w:hAnsi="Arial Narrow" w:cs="Arial Narrow"/>
          <w:color w:val="000000"/>
        </w:rPr>
      </w:pPr>
      <w:r>
        <w:rPr>
          <w:rFonts w:ascii="Arial Narrow" w:eastAsia="Arial Narrow" w:hAnsi="Arial Narrow" w:cs="Arial Narrow"/>
          <w:color w:val="000000"/>
        </w:rPr>
        <w:t>noracomunicazione.it | info@noracomunicazione.it | 339.8959372</w:t>
      </w:r>
    </w:p>
    <w:p w14:paraId="5DF23395" w14:textId="0159DC68" w:rsidR="000949F8" w:rsidRPr="00702829" w:rsidRDefault="000949F8" w:rsidP="00CD5BAD">
      <w:pPr>
        <w:ind w:left="2127" w:hanging="3"/>
        <w:rPr>
          <w:rFonts w:ascii="Arial Narrow" w:hAnsi="Arial Narrow" w:cs="Calibri"/>
          <w:iCs/>
          <w:lang w:eastAsia="it-IT"/>
        </w:rPr>
      </w:pPr>
    </w:p>
    <w:sectPr w:rsidR="000949F8" w:rsidRPr="00702829" w:rsidSect="00144A94">
      <w:headerReference w:type="default" r:id="rId8"/>
      <w:pgSz w:w="11906" w:h="16838"/>
      <w:pgMar w:top="2211" w:right="851" w:bottom="1135" w:left="851" w:header="907" w:footer="153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AFC2" w14:textId="77777777" w:rsidR="007D060E" w:rsidRDefault="007D060E">
      <w:r>
        <w:separator/>
      </w:r>
    </w:p>
  </w:endnote>
  <w:endnote w:type="continuationSeparator" w:id="0">
    <w:p w14:paraId="5747EE99" w14:textId="77777777" w:rsidR="007D060E" w:rsidRDefault="007D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Grande">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Baskerville">
    <w:altName w:val="Baskervil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8196" w14:textId="77777777" w:rsidR="007D060E" w:rsidRDefault="007D060E">
      <w:r>
        <w:separator/>
      </w:r>
    </w:p>
  </w:footnote>
  <w:footnote w:type="continuationSeparator" w:id="0">
    <w:p w14:paraId="2F15C795" w14:textId="77777777" w:rsidR="007D060E" w:rsidRDefault="007D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52FB" w14:textId="5C18B11A" w:rsidR="00B762C7" w:rsidRDefault="00007C85">
    <w:pPr>
      <w:pStyle w:val="Intestazione"/>
    </w:pPr>
    <w:r>
      <w:rPr>
        <w:noProof/>
      </w:rPr>
      <w:drawing>
        <wp:anchor distT="0" distB="0" distL="114300" distR="114300" simplePos="0" relativeHeight="251657728" behindDoc="0" locked="0" layoutInCell="1" allowOverlap="1" wp14:anchorId="247F3A61" wp14:editId="4ECE517B">
          <wp:simplePos x="0" y="0"/>
          <wp:positionH relativeFrom="column">
            <wp:posOffset>2873375</wp:posOffset>
          </wp:positionH>
          <wp:positionV relativeFrom="paragraph">
            <wp:posOffset>-189865</wp:posOffset>
          </wp:positionV>
          <wp:extent cx="734695" cy="945515"/>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E2CF1" w14:textId="77777777" w:rsidR="00B762C7" w:rsidRDefault="00B762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5E9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2C1E9F"/>
    <w:multiLevelType w:val="multilevel"/>
    <w:tmpl w:val="E94C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A3B8B"/>
    <w:multiLevelType w:val="multilevel"/>
    <w:tmpl w:val="1F38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340DA"/>
    <w:multiLevelType w:val="hybridMultilevel"/>
    <w:tmpl w:val="4B18356A"/>
    <w:lvl w:ilvl="0" w:tplc="F2A07BB4">
      <w:start w:val="5"/>
      <w:numFmt w:val="bullet"/>
      <w:lvlText w:val="-"/>
      <w:lvlJc w:val="left"/>
      <w:pPr>
        <w:ind w:left="720" w:hanging="360"/>
      </w:pPr>
      <w:rPr>
        <w:rFonts w:ascii="Arial Narrow" w:eastAsia="Times New Roman" w:hAnsi="Arial Narrow"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002198"/>
    <w:multiLevelType w:val="hybridMultilevel"/>
    <w:tmpl w:val="7F36ACAA"/>
    <w:lvl w:ilvl="0" w:tplc="3326C296">
      <w:start w:val="1"/>
      <w:numFmt w:val="bullet"/>
      <w:lvlText w:val=""/>
      <w:lvlJc w:val="left"/>
      <w:pPr>
        <w:ind w:left="360" w:hanging="360"/>
      </w:pPr>
      <w:rPr>
        <w:rFonts w:ascii="Wingdings 2" w:hAnsi="Wingdings 2" w:hint="default"/>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num w:numId="1" w16cid:durableId="1174687735">
    <w:abstractNumId w:val="0"/>
  </w:num>
  <w:num w:numId="2" w16cid:durableId="2051227796">
    <w:abstractNumId w:val="4"/>
  </w:num>
  <w:num w:numId="3" w16cid:durableId="601961932">
    <w:abstractNumId w:val="3"/>
  </w:num>
  <w:num w:numId="4" w16cid:durableId="2129548585">
    <w:abstractNumId w:val="2"/>
  </w:num>
  <w:num w:numId="5" w16cid:durableId="1100641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0D"/>
    <w:rsid w:val="00003B4E"/>
    <w:rsid w:val="00007C85"/>
    <w:rsid w:val="0001316B"/>
    <w:rsid w:val="000147E4"/>
    <w:rsid w:val="00025A46"/>
    <w:rsid w:val="000273A1"/>
    <w:rsid w:val="00032D31"/>
    <w:rsid w:val="0003346A"/>
    <w:rsid w:val="00036924"/>
    <w:rsid w:val="000434A9"/>
    <w:rsid w:val="00046AD8"/>
    <w:rsid w:val="000531B3"/>
    <w:rsid w:val="000541A4"/>
    <w:rsid w:val="00056E11"/>
    <w:rsid w:val="00060C3D"/>
    <w:rsid w:val="000630BE"/>
    <w:rsid w:val="00065D0B"/>
    <w:rsid w:val="00066FD2"/>
    <w:rsid w:val="0007229A"/>
    <w:rsid w:val="00073969"/>
    <w:rsid w:val="000769C1"/>
    <w:rsid w:val="000828ED"/>
    <w:rsid w:val="0008456F"/>
    <w:rsid w:val="00086BA5"/>
    <w:rsid w:val="00090043"/>
    <w:rsid w:val="0009020E"/>
    <w:rsid w:val="000903ED"/>
    <w:rsid w:val="000949F8"/>
    <w:rsid w:val="0009562E"/>
    <w:rsid w:val="000962D3"/>
    <w:rsid w:val="000A01CA"/>
    <w:rsid w:val="000A0A99"/>
    <w:rsid w:val="000B02B7"/>
    <w:rsid w:val="000B2504"/>
    <w:rsid w:val="000B2FAF"/>
    <w:rsid w:val="000B52E9"/>
    <w:rsid w:val="000B5377"/>
    <w:rsid w:val="000C1912"/>
    <w:rsid w:val="000C2E7F"/>
    <w:rsid w:val="000C2E94"/>
    <w:rsid w:val="000C3CCA"/>
    <w:rsid w:val="000D13EC"/>
    <w:rsid w:val="000D2DA9"/>
    <w:rsid w:val="000D5788"/>
    <w:rsid w:val="000E3855"/>
    <w:rsid w:val="000E406B"/>
    <w:rsid w:val="000E4D61"/>
    <w:rsid w:val="000F34E7"/>
    <w:rsid w:val="000F66E2"/>
    <w:rsid w:val="0012503A"/>
    <w:rsid w:val="0013588E"/>
    <w:rsid w:val="00140E4A"/>
    <w:rsid w:val="00144A94"/>
    <w:rsid w:val="00150BAC"/>
    <w:rsid w:val="00155C58"/>
    <w:rsid w:val="00160809"/>
    <w:rsid w:val="00162089"/>
    <w:rsid w:val="0016431E"/>
    <w:rsid w:val="00166FCD"/>
    <w:rsid w:val="0017019F"/>
    <w:rsid w:val="00172AFD"/>
    <w:rsid w:val="00175BED"/>
    <w:rsid w:val="0017689F"/>
    <w:rsid w:val="001772D3"/>
    <w:rsid w:val="0017762E"/>
    <w:rsid w:val="00180F87"/>
    <w:rsid w:val="001865CA"/>
    <w:rsid w:val="00195DEA"/>
    <w:rsid w:val="001972A1"/>
    <w:rsid w:val="001A7744"/>
    <w:rsid w:val="001B27F8"/>
    <w:rsid w:val="001C05E0"/>
    <w:rsid w:val="001C215E"/>
    <w:rsid w:val="001C234A"/>
    <w:rsid w:val="001C26C2"/>
    <w:rsid w:val="001E4EAA"/>
    <w:rsid w:val="00206DA3"/>
    <w:rsid w:val="002106CD"/>
    <w:rsid w:val="00217C87"/>
    <w:rsid w:val="0022289E"/>
    <w:rsid w:val="00223E9F"/>
    <w:rsid w:val="00225DCA"/>
    <w:rsid w:val="00232F37"/>
    <w:rsid w:val="002345CB"/>
    <w:rsid w:val="00253A0F"/>
    <w:rsid w:val="00257C23"/>
    <w:rsid w:val="002628CA"/>
    <w:rsid w:val="00262FBC"/>
    <w:rsid w:val="002634E5"/>
    <w:rsid w:val="002652FF"/>
    <w:rsid w:val="00267791"/>
    <w:rsid w:val="00267E01"/>
    <w:rsid w:val="00290D66"/>
    <w:rsid w:val="002913DA"/>
    <w:rsid w:val="00292738"/>
    <w:rsid w:val="00292EC9"/>
    <w:rsid w:val="002950F4"/>
    <w:rsid w:val="0029581D"/>
    <w:rsid w:val="00296B90"/>
    <w:rsid w:val="002A082A"/>
    <w:rsid w:val="002A1CAD"/>
    <w:rsid w:val="002B0B47"/>
    <w:rsid w:val="002B6EC7"/>
    <w:rsid w:val="002C164F"/>
    <w:rsid w:val="002C3718"/>
    <w:rsid w:val="002D59B3"/>
    <w:rsid w:val="002D7E88"/>
    <w:rsid w:val="002E1C8E"/>
    <w:rsid w:val="002E43A0"/>
    <w:rsid w:val="002F1BBF"/>
    <w:rsid w:val="0030508A"/>
    <w:rsid w:val="003055CA"/>
    <w:rsid w:val="00305990"/>
    <w:rsid w:val="00307B5F"/>
    <w:rsid w:val="00310029"/>
    <w:rsid w:val="003218C6"/>
    <w:rsid w:val="00322E24"/>
    <w:rsid w:val="00325484"/>
    <w:rsid w:val="00331074"/>
    <w:rsid w:val="003372B0"/>
    <w:rsid w:val="00345608"/>
    <w:rsid w:val="0034577E"/>
    <w:rsid w:val="00347392"/>
    <w:rsid w:val="00350EC2"/>
    <w:rsid w:val="003546DD"/>
    <w:rsid w:val="00362F44"/>
    <w:rsid w:val="00366856"/>
    <w:rsid w:val="003733E8"/>
    <w:rsid w:val="00381787"/>
    <w:rsid w:val="0038211D"/>
    <w:rsid w:val="00384784"/>
    <w:rsid w:val="00384DB6"/>
    <w:rsid w:val="003857AB"/>
    <w:rsid w:val="003864EE"/>
    <w:rsid w:val="003926EC"/>
    <w:rsid w:val="0039325A"/>
    <w:rsid w:val="00393459"/>
    <w:rsid w:val="003A392E"/>
    <w:rsid w:val="003A5DAB"/>
    <w:rsid w:val="003B10A4"/>
    <w:rsid w:val="003B5124"/>
    <w:rsid w:val="003B6769"/>
    <w:rsid w:val="003B73A3"/>
    <w:rsid w:val="003C111E"/>
    <w:rsid w:val="003C7A0E"/>
    <w:rsid w:val="003E1530"/>
    <w:rsid w:val="003E32D6"/>
    <w:rsid w:val="003E4174"/>
    <w:rsid w:val="003F0D89"/>
    <w:rsid w:val="003F2B74"/>
    <w:rsid w:val="003F399E"/>
    <w:rsid w:val="003F5BF4"/>
    <w:rsid w:val="0040222E"/>
    <w:rsid w:val="004029D7"/>
    <w:rsid w:val="00402B24"/>
    <w:rsid w:val="00406CAB"/>
    <w:rsid w:val="00415AAD"/>
    <w:rsid w:val="00423AF1"/>
    <w:rsid w:val="004354E6"/>
    <w:rsid w:val="00435992"/>
    <w:rsid w:val="004363C4"/>
    <w:rsid w:val="00436AE1"/>
    <w:rsid w:val="00437DA7"/>
    <w:rsid w:val="00445349"/>
    <w:rsid w:val="0044580A"/>
    <w:rsid w:val="004528EB"/>
    <w:rsid w:val="00455C3F"/>
    <w:rsid w:val="004574C1"/>
    <w:rsid w:val="004726D0"/>
    <w:rsid w:val="004735A6"/>
    <w:rsid w:val="00483A32"/>
    <w:rsid w:val="0049004E"/>
    <w:rsid w:val="0049234C"/>
    <w:rsid w:val="00495AA4"/>
    <w:rsid w:val="00496551"/>
    <w:rsid w:val="004A514C"/>
    <w:rsid w:val="004B2C1A"/>
    <w:rsid w:val="004C1D78"/>
    <w:rsid w:val="004C66A1"/>
    <w:rsid w:val="004E1ECF"/>
    <w:rsid w:val="004E1ED5"/>
    <w:rsid w:val="004E3D85"/>
    <w:rsid w:val="004E53DD"/>
    <w:rsid w:val="004E6A74"/>
    <w:rsid w:val="0050579D"/>
    <w:rsid w:val="00510ABF"/>
    <w:rsid w:val="00514D53"/>
    <w:rsid w:val="00532C84"/>
    <w:rsid w:val="00536A50"/>
    <w:rsid w:val="00545AB6"/>
    <w:rsid w:val="00550220"/>
    <w:rsid w:val="00561312"/>
    <w:rsid w:val="00563626"/>
    <w:rsid w:val="0057315C"/>
    <w:rsid w:val="00575CE2"/>
    <w:rsid w:val="00580810"/>
    <w:rsid w:val="00582595"/>
    <w:rsid w:val="00591B88"/>
    <w:rsid w:val="00591FED"/>
    <w:rsid w:val="00592EA1"/>
    <w:rsid w:val="00593815"/>
    <w:rsid w:val="00593A44"/>
    <w:rsid w:val="00593E66"/>
    <w:rsid w:val="00597577"/>
    <w:rsid w:val="005A3F61"/>
    <w:rsid w:val="005A6B1D"/>
    <w:rsid w:val="005B277A"/>
    <w:rsid w:val="005B3619"/>
    <w:rsid w:val="005B6071"/>
    <w:rsid w:val="005D39E2"/>
    <w:rsid w:val="005D651F"/>
    <w:rsid w:val="005E6FFC"/>
    <w:rsid w:val="005E7C89"/>
    <w:rsid w:val="005F11A9"/>
    <w:rsid w:val="005F31C0"/>
    <w:rsid w:val="005F6DA1"/>
    <w:rsid w:val="00600A78"/>
    <w:rsid w:val="0060626C"/>
    <w:rsid w:val="00606A7B"/>
    <w:rsid w:val="00606DA6"/>
    <w:rsid w:val="00624A2F"/>
    <w:rsid w:val="00624FFB"/>
    <w:rsid w:val="00633404"/>
    <w:rsid w:val="00640E4B"/>
    <w:rsid w:val="0064275C"/>
    <w:rsid w:val="0065510F"/>
    <w:rsid w:val="00655765"/>
    <w:rsid w:val="00655EDE"/>
    <w:rsid w:val="00655FF9"/>
    <w:rsid w:val="00664C5E"/>
    <w:rsid w:val="00666645"/>
    <w:rsid w:val="00667C0A"/>
    <w:rsid w:val="00670B83"/>
    <w:rsid w:val="00672FAA"/>
    <w:rsid w:val="00673034"/>
    <w:rsid w:val="00687D33"/>
    <w:rsid w:val="00696AB2"/>
    <w:rsid w:val="00697FDC"/>
    <w:rsid w:val="006A1CAD"/>
    <w:rsid w:val="006A236F"/>
    <w:rsid w:val="006A2F39"/>
    <w:rsid w:val="006A5807"/>
    <w:rsid w:val="006A701B"/>
    <w:rsid w:val="006C1747"/>
    <w:rsid w:val="006C29FD"/>
    <w:rsid w:val="006C688C"/>
    <w:rsid w:val="006D1C9F"/>
    <w:rsid w:val="006D31D0"/>
    <w:rsid w:val="006D476B"/>
    <w:rsid w:val="006D658C"/>
    <w:rsid w:val="006D6C6A"/>
    <w:rsid w:val="006E49C1"/>
    <w:rsid w:val="006E6BEB"/>
    <w:rsid w:val="006F42B8"/>
    <w:rsid w:val="00702829"/>
    <w:rsid w:val="00704A3C"/>
    <w:rsid w:val="00704BD0"/>
    <w:rsid w:val="00704FE2"/>
    <w:rsid w:val="007312EA"/>
    <w:rsid w:val="00731937"/>
    <w:rsid w:val="007413CB"/>
    <w:rsid w:val="00741FAC"/>
    <w:rsid w:val="007429D8"/>
    <w:rsid w:val="00744D70"/>
    <w:rsid w:val="00750460"/>
    <w:rsid w:val="00765604"/>
    <w:rsid w:val="00765DAA"/>
    <w:rsid w:val="00775091"/>
    <w:rsid w:val="007835BF"/>
    <w:rsid w:val="00783C64"/>
    <w:rsid w:val="00784027"/>
    <w:rsid w:val="00794D08"/>
    <w:rsid w:val="00795523"/>
    <w:rsid w:val="007955DC"/>
    <w:rsid w:val="007A014A"/>
    <w:rsid w:val="007B0971"/>
    <w:rsid w:val="007B0FC8"/>
    <w:rsid w:val="007B164F"/>
    <w:rsid w:val="007B3D3C"/>
    <w:rsid w:val="007B6A3F"/>
    <w:rsid w:val="007B7139"/>
    <w:rsid w:val="007C1051"/>
    <w:rsid w:val="007C2AE7"/>
    <w:rsid w:val="007C2DD1"/>
    <w:rsid w:val="007C3BEC"/>
    <w:rsid w:val="007C4E10"/>
    <w:rsid w:val="007C56E7"/>
    <w:rsid w:val="007D060E"/>
    <w:rsid w:val="007D24EE"/>
    <w:rsid w:val="007D2924"/>
    <w:rsid w:val="007E1853"/>
    <w:rsid w:val="007E795F"/>
    <w:rsid w:val="007F19AC"/>
    <w:rsid w:val="007F66A8"/>
    <w:rsid w:val="007F7718"/>
    <w:rsid w:val="008006AC"/>
    <w:rsid w:val="00817F3F"/>
    <w:rsid w:val="0082062B"/>
    <w:rsid w:val="008215BB"/>
    <w:rsid w:val="008220F0"/>
    <w:rsid w:val="008271D6"/>
    <w:rsid w:val="00834604"/>
    <w:rsid w:val="008455BB"/>
    <w:rsid w:val="00846381"/>
    <w:rsid w:val="00846588"/>
    <w:rsid w:val="00846CC1"/>
    <w:rsid w:val="00862F73"/>
    <w:rsid w:val="00864F25"/>
    <w:rsid w:val="00865122"/>
    <w:rsid w:val="00865EEF"/>
    <w:rsid w:val="008660B7"/>
    <w:rsid w:val="00870AB8"/>
    <w:rsid w:val="00871D41"/>
    <w:rsid w:val="00876089"/>
    <w:rsid w:val="00876EED"/>
    <w:rsid w:val="00877D5C"/>
    <w:rsid w:val="00885D02"/>
    <w:rsid w:val="00887A00"/>
    <w:rsid w:val="00897F97"/>
    <w:rsid w:val="008A4F05"/>
    <w:rsid w:val="008B3C3C"/>
    <w:rsid w:val="008C0C7F"/>
    <w:rsid w:val="008C34DC"/>
    <w:rsid w:val="008C44A8"/>
    <w:rsid w:val="008D44B4"/>
    <w:rsid w:val="008D4DE2"/>
    <w:rsid w:val="008D61AC"/>
    <w:rsid w:val="008E091D"/>
    <w:rsid w:val="008E34BB"/>
    <w:rsid w:val="008F2837"/>
    <w:rsid w:val="008F2972"/>
    <w:rsid w:val="008F3E27"/>
    <w:rsid w:val="008F442C"/>
    <w:rsid w:val="008F47B2"/>
    <w:rsid w:val="00900464"/>
    <w:rsid w:val="00914D22"/>
    <w:rsid w:val="009157C3"/>
    <w:rsid w:val="009157F0"/>
    <w:rsid w:val="009204AE"/>
    <w:rsid w:val="0092320D"/>
    <w:rsid w:val="00925071"/>
    <w:rsid w:val="0093080D"/>
    <w:rsid w:val="0094072E"/>
    <w:rsid w:val="009407B8"/>
    <w:rsid w:val="00946286"/>
    <w:rsid w:val="00950E14"/>
    <w:rsid w:val="00953A67"/>
    <w:rsid w:val="00962196"/>
    <w:rsid w:val="00963423"/>
    <w:rsid w:val="00973A58"/>
    <w:rsid w:val="00983EE0"/>
    <w:rsid w:val="0098418E"/>
    <w:rsid w:val="00984579"/>
    <w:rsid w:val="0098506A"/>
    <w:rsid w:val="009858AA"/>
    <w:rsid w:val="00990388"/>
    <w:rsid w:val="0099346A"/>
    <w:rsid w:val="0099394C"/>
    <w:rsid w:val="009A1309"/>
    <w:rsid w:val="009A5599"/>
    <w:rsid w:val="009B2D83"/>
    <w:rsid w:val="009C1661"/>
    <w:rsid w:val="009C5B98"/>
    <w:rsid w:val="009D12D7"/>
    <w:rsid w:val="009D24C7"/>
    <w:rsid w:val="009D2B98"/>
    <w:rsid w:val="009D37DC"/>
    <w:rsid w:val="009E092D"/>
    <w:rsid w:val="009F199F"/>
    <w:rsid w:val="009F2738"/>
    <w:rsid w:val="009F391C"/>
    <w:rsid w:val="00A078A5"/>
    <w:rsid w:val="00A10699"/>
    <w:rsid w:val="00A1712C"/>
    <w:rsid w:val="00A179FD"/>
    <w:rsid w:val="00A20EB7"/>
    <w:rsid w:val="00A32612"/>
    <w:rsid w:val="00A34C1B"/>
    <w:rsid w:val="00A34D84"/>
    <w:rsid w:val="00A40F4D"/>
    <w:rsid w:val="00A45F4A"/>
    <w:rsid w:val="00A51576"/>
    <w:rsid w:val="00A52F58"/>
    <w:rsid w:val="00A76891"/>
    <w:rsid w:val="00A81747"/>
    <w:rsid w:val="00A87FF8"/>
    <w:rsid w:val="00A91EAD"/>
    <w:rsid w:val="00A9214B"/>
    <w:rsid w:val="00A927C2"/>
    <w:rsid w:val="00A94BF2"/>
    <w:rsid w:val="00A975FE"/>
    <w:rsid w:val="00AA0BF1"/>
    <w:rsid w:val="00AA4C05"/>
    <w:rsid w:val="00AA6483"/>
    <w:rsid w:val="00AC025E"/>
    <w:rsid w:val="00AC7074"/>
    <w:rsid w:val="00AD27B4"/>
    <w:rsid w:val="00AD5C02"/>
    <w:rsid w:val="00AD7079"/>
    <w:rsid w:val="00AE16B0"/>
    <w:rsid w:val="00AF3E7F"/>
    <w:rsid w:val="00B01FF7"/>
    <w:rsid w:val="00B07675"/>
    <w:rsid w:val="00B2397E"/>
    <w:rsid w:val="00B31E81"/>
    <w:rsid w:val="00B32275"/>
    <w:rsid w:val="00B32C03"/>
    <w:rsid w:val="00B32E36"/>
    <w:rsid w:val="00B4553F"/>
    <w:rsid w:val="00B46831"/>
    <w:rsid w:val="00B46A3F"/>
    <w:rsid w:val="00B472B8"/>
    <w:rsid w:val="00B57230"/>
    <w:rsid w:val="00B57DAC"/>
    <w:rsid w:val="00B64511"/>
    <w:rsid w:val="00B75049"/>
    <w:rsid w:val="00B762C7"/>
    <w:rsid w:val="00B76744"/>
    <w:rsid w:val="00B77333"/>
    <w:rsid w:val="00B80AE4"/>
    <w:rsid w:val="00B81A73"/>
    <w:rsid w:val="00B853E4"/>
    <w:rsid w:val="00B8553B"/>
    <w:rsid w:val="00B906DB"/>
    <w:rsid w:val="00B938C1"/>
    <w:rsid w:val="00B958E3"/>
    <w:rsid w:val="00BB0A2A"/>
    <w:rsid w:val="00BC457A"/>
    <w:rsid w:val="00BC76B9"/>
    <w:rsid w:val="00BD4A87"/>
    <w:rsid w:val="00BD4B02"/>
    <w:rsid w:val="00BD6ADD"/>
    <w:rsid w:val="00BE1EFC"/>
    <w:rsid w:val="00BE28FF"/>
    <w:rsid w:val="00BF39ED"/>
    <w:rsid w:val="00BF519C"/>
    <w:rsid w:val="00BF5AE0"/>
    <w:rsid w:val="00C0377D"/>
    <w:rsid w:val="00C041C9"/>
    <w:rsid w:val="00C057A3"/>
    <w:rsid w:val="00C147D4"/>
    <w:rsid w:val="00C20348"/>
    <w:rsid w:val="00C2321D"/>
    <w:rsid w:val="00C2511D"/>
    <w:rsid w:val="00C26D80"/>
    <w:rsid w:val="00C35975"/>
    <w:rsid w:val="00C363F3"/>
    <w:rsid w:val="00C36B1F"/>
    <w:rsid w:val="00C36DF4"/>
    <w:rsid w:val="00C4265E"/>
    <w:rsid w:val="00C434E7"/>
    <w:rsid w:val="00C43CF3"/>
    <w:rsid w:val="00C46735"/>
    <w:rsid w:val="00C50506"/>
    <w:rsid w:val="00C5119D"/>
    <w:rsid w:val="00C56E5A"/>
    <w:rsid w:val="00C61C21"/>
    <w:rsid w:val="00C715D9"/>
    <w:rsid w:val="00C74CB1"/>
    <w:rsid w:val="00C8426F"/>
    <w:rsid w:val="00C86456"/>
    <w:rsid w:val="00C92999"/>
    <w:rsid w:val="00C942C3"/>
    <w:rsid w:val="00CA2611"/>
    <w:rsid w:val="00CA54AD"/>
    <w:rsid w:val="00CA6951"/>
    <w:rsid w:val="00CB050A"/>
    <w:rsid w:val="00CB4213"/>
    <w:rsid w:val="00CB54E4"/>
    <w:rsid w:val="00CC2D2D"/>
    <w:rsid w:val="00CD25C4"/>
    <w:rsid w:val="00CD2ACD"/>
    <w:rsid w:val="00CD5BAD"/>
    <w:rsid w:val="00CD6472"/>
    <w:rsid w:val="00CE1B50"/>
    <w:rsid w:val="00CE53D3"/>
    <w:rsid w:val="00CE6E4A"/>
    <w:rsid w:val="00CF1536"/>
    <w:rsid w:val="00CF3041"/>
    <w:rsid w:val="00CF3588"/>
    <w:rsid w:val="00CF550C"/>
    <w:rsid w:val="00CF559B"/>
    <w:rsid w:val="00CF7F2E"/>
    <w:rsid w:val="00D01B06"/>
    <w:rsid w:val="00D024A9"/>
    <w:rsid w:val="00D043B3"/>
    <w:rsid w:val="00D05A3E"/>
    <w:rsid w:val="00D12148"/>
    <w:rsid w:val="00D150CD"/>
    <w:rsid w:val="00D22B54"/>
    <w:rsid w:val="00D268AF"/>
    <w:rsid w:val="00D271AC"/>
    <w:rsid w:val="00D27AC7"/>
    <w:rsid w:val="00D30251"/>
    <w:rsid w:val="00D322E9"/>
    <w:rsid w:val="00D33CA9"/>
    <w:rsid w:val="00D372A6"/>
    <w:rsid w:val="00D37A3E"/>
    <w:rsid w:val="00D419D1"/>
    <w:rsid w:val="00D501D3"/>
    <w:rsid w:val="00D56D11"/>
    <w:rsid w:val="00D60BE4"/>
    <w:rsid w:val="00D65C93"/>
    <w:rsid w:val="00D67761"/>
    <w:rsid w:val="00D7434F"/>
    <w:rsid w:val="00D800EB"/>
    <w:rsid w:val="00D82C46"/>
    <w:rsid w:val="00D833F1"/>
    <w:rsid w:val="00D84DF1"/>
    <w:rsid w:val="00D87969"/>
    <w:rsid w:val="00D90FE2"/>
    <w:rsid w:val="00D943CD"/>
    <w:rsid w:val="00D97D3D"/>
    <w:rsid w:val="00D97F10"/>
    <w:rsid w:val="00DA0D6D"/>
    <w:rsid w:val="00DA20AA"/>
    <w:rsid w:val="00DA25AD"/>
    <w:rsid w:val="00DB148A"/>
    <w:rsid w:val="00DC1B9F"/>
    <w:rsid w:val="00DC26ED"/>
    <w:rsid w:val="00DC54BC"/>
    <w:rsid w:val="00DD5FBD"/>
    <w:rsid w:val="00DE0AB9"/>
    <w:rsid w:val="00DE1D46"/>
    <w:rsid w:val="00DE47E0"/>
    <w:rsid w:val="00DE646D"/>
    <w:rsid w:val="00DE6E03"/>
    <w:rsid w:val="00DF1BDB"/>
    <w:rsid w:val="00DF3A95"/>
    <w:rsid w:val="00DF7D3D"/>
    <w:rsid w:val="00E00348"/>
    <w:rsid w:val="00E01E72"/>
    <w:rsid w:val="00E05556"/>
    <w:rsid w:val="00E072D7"/>
    <w:rsid w:val="00E1243E"/>
    <w:rsid w:val="00E14B2E"/>
    <w:rsid w:val="00E16E28"/>
    <w:rsid w:val="00E17EFC"/>
    <w:rsid w:val="00E22723"/>
    <w:rsid w:val="00E25276"/>
    <w:rsid w:val="00E359F5"/>
    <w:rsid w:val="00E444EF"/>
    <w:rsid w:val="00E476B3"/>
    <w:rsid w:val="00E540D8"/>
    <w:rsid w:val="00E55965"/>
    <w:rsid w:val="00E74F92"/>
    <w:rsid w:val="00E82528"/>
    <w:rsid w:val="00E9050F"/>
    <w:rsid w:val="00E94971"/>
    <w:rsid w:val="00E977EA"/>
    <w:rsid w:val="00EC4846"/>
    <w:rsid w:val="00ED2DCD"/>
    <w:rsid w:val="00ED3A64"/>
    <w:rsid w:val="00ED3FC6"/>
    <w:rsid w:val="00EE277D"/>
    <w:rsid w:val="00EE5E5E"/>
    <w:rsid w:val="00EF27BA"/>
    <w:rsid w:val="00EF482E"/>
    <w:rsid w:val="00EF4996"/>
    <w:rsid w:val="00F03972"/>
    <w:rsid w:val="00F03F8C"/>
    <w:rsid w:val="00F162E9"/>
    <w:rsid w:val="00F21C38"/>
    <w:rsid w:val="00F2331E"/>
    <w:rsid w:val="00F243D4"/>
    <w:rsid w:val="00F33E5E"/>
    <w:rsid w:val="00F44EA9"/>
    <w:rsid w:val="00F509CC"/>
    <w:rsid w:val="00F5126E"/>
    <w:rsid w:val="00F56993"/>
    <w:rsid w:val="00F61881"/>
    <w:rsid w:val="00F62B9F"/>
    <w:rsid w:val="00F638D2"/>
    <w:rsid w:val="00F63DBA"/>
    <w:rsid w:val="00F66A83"/>
    <w:rsid w:val="00F74A02"/>
    <w:rsid w:val="00F75520"/>
    <w:rsid w:val="00F81CA8"/>
    <w:rsid w:val="00F875A8"/>
    <w:rsid w:val="00F87EC7"/>
    <w:rsid w:val="00F92D04"/>
    <w:rsid w:val="00FA0291"/>
    <w:rsid w:val="00FA0D94"/>
    <w:rsid w:val="00FA59FB"/>
    <w:rsid w:val="00FB060D"/>
    <w:rsid w:val="00FB0C7A"/>
    <w:rsid w:val="00FB2645"/>
    <w:rsid w:val="00FB5EC7"/>
    <w:rsid w:val="00FC0AD2"/>
    <w:rsid w:val="00FC363B"/>
    <w:rsid w:val="00FC51A6"/>
    <w:rsid w:val="00FC55E7"/>
    <w:rsid w:val="00FD10F0"/>
    <w:rsid w:val="00FD22AA"/>
    <w:rsid w:val="00FD4FD2"/>
    <w:rsid w:val="00FD69FD"/>
    <w:rsid w:val="00FE16FD"/>
    <w:rsid w:val="00FE28F1"/>
    <w:rsid w:val="00FE4B71"/>
    <w:rsid w:val="00FE53DC"/>
    <w:rsid w:val="00FE5A84"/>
    <w:rsid w:val="00FF16BC"/>
    <w:rsid w:val="00FF44D3"/>
    <w:rsid w:val="00FF6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0484A2"/>
  <w15:chartTrackingRefBased/>
  <w15:docId w15:val="{260B9229-8D7F-4680-848F-8963757B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Carpredefinitoparagrafo1">
    <w:name w:val="Car. predefinito paragrafo1"/>
  </w:style>
  <w:style w:type="character" w:customStyle="1" w:styleId="TestofumettoCarattere">
    <w:name w:val="Testo fumetto Carattere"/>
    <w:rPr>
      <w:rFonts w:ascii="Lucida Grande" w:eastAsia="Times New Roman" w:hAnsi="Lucida Grande" w:cs="Lucida Grande"/>
      <w:sz w:val="18"/>
      <w:szCs w:val="18"/>
    </w:rPr>
  </w:style>
  <w:style w:type="character" w:customStyle="1" w:styleId="PreformattatoHTMLCarattere">
    <w:name w:val="Preformattato HTML Carattere"/>
    <w:uiPriority w:val="99"/>
    <w:rPr>
      <w:rFonts w:ascii="Courier" w:hAnsi="Courier" w:cs="Courier"/>
      <w:sz w:val="20"/>
      <w:szCs w:val="20"/>
    </w:rPr>
  </w:style>
  <w:style w:type="character" w:styleId="Collegamentoipertestuale">
    <w:name w:val="Hyperlink"/>
    <w:rPr>
      <w:color w:val="0000FF"/>
      <w:u w:val="single"/>
    </w:rPr>
  </w:style>
  <w:style w:type="character" w:customStyle="1" w:styleId="IntestazioneCarattere">
    <w:name w:val="Intestazione Carattere"/>
    <w:rPr>
      <w:rFonts w:ascii="Times New Roman" w:eastAsia="Times New Roman" w:hAnsi="Times New Roman" w:cs="Times New Roman"/>
    </w:rPr>
  </w:style>
  <w:style w:type="character" w:customStyle="1" w:styleId="PidipaginaCarattere">
    <w:name w:val="Piè di pagina Carattere"/>
    <w:rPr>
      <w:rFonts w:ascii="Times New Roman" w:eastAsia="Times New Roman" w:hAnsi="Times New Roman" w:cs="Times New Roman"/>
    </w:rPr>
  </w:style>
  <w:style w:type="character" w:customStyle="1" w:styleId="apple-converted-space">
    <w:name w:val="apple-converted-space"/>
    <w:basedOn w:val="Carpredefinitoparagrafo1"/>
  </w:style>
  <w:style w:type="character" w:styleId="Enfasigrassetto">
    <w:name w:val="Strong"/>
    <w:uiPriority w:val="22"/>
    <w:qFormat/>
    <w:rPr>
      <w:b/>
      <w:bCs/>
    </w:rPr>
  </w:style>
  <w:style w:type="character" w:customStyle="1" w:styleId="Menzionenonrisolta1">
    <w:name w:val="Menzione non risolta1"/>
    <w:rPr>
      <w:color w:val="808080"/>
      <w:shd w:val="clear" w:color="auto" w:fill="E6E6E6"/>
    </w:rPr>
  </w:style>
  <w:style w:type="character" w:styleId="Menzionenonrisolta">
    <w:name w:val="Unresolved Mention"/>
    <w:rPr>
      <w:color w:val="808080"/>
      <w:shd w:val="clear" w:color="auto" w:fill="E6E6E6"/>
    </w:rPr>
  </w:style>
  <w:style w:type="character" w:styleId="Enfasicorsivo">
    <w:name w:val="Emphasis"/>
    <w:uiPriority w:val="20"/>
    <w:qFormat/>
    <w:rPr>
      <w:i/>
      <w:iCs/>
    </w:rPr>
  </w:style>
  <w:style w:type="character" w:customStyle="1" w:styleId="Enfasicorsivo1">
    <w:name w:val="Enfasi (corsivo)1"/>
    <w:rPr>
      <w:i/>
      <w:iCs/>
    </w:r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estofumetto">
    <w:name w:val="Balloon Text"/>
    <w:basedOn w:val="Normale"/>
    <w:rPr>
      <w:rFonts w:ascii="Lucida Grande" w:hAnsi="Lucida Grande" w:cs="Lucida Grande"/>
      <w:sz w:val="18"/>
      <w:szCs w:val="18"/>
    </w:rPr>
  </w:style>
  <w:style w:type="paragraph" w:styleId="PreformattatoHTML">
    <w:name w:val="HTML Preformatted"/>
    <w:basedOn w:val="Normale"/>
    <w:uiPriority w:val="99"/>
    <w:rPr>
      <w:rFonts w:ascii="Courier" w:hAnsi="Courier" w:cs="Courier"/>
      <w:sz w:val="20"/>
      <w:szCs w:val="20"/>
    </w:rPr>
  </w:style>
  <w:style w:type="paragraph" w:customStyle="1" w:styleId="Grigliachiara-Colore31">
    <w:name w:val="Griglia chiara - Colore 31"/>
    <w:basedOn w:val="Normale"/>
    <w:qFormat/>
    <w:pPr>
      <w:spacing w:after="200" w:line="276" w:lineRule="auto"/>
      <w:ind w:left="720"/>
    </w:pPr>
    <w:rPr>
      <w:rFonts w:ascii="Cambria" w:eastAsia="Cambria" w:hAnsi="Cambria" w:cs="Cambria"/>
      <w:sz w:val="22"/>
      <w:szCs w:val="22"/>
    </w:rPr>
  </w:style>
  <w:style w:type="paragraph" w:styleId="NormaleWeb">
    <w:name w:val="Normal (Web)"/>
    <w:basedOn w:val="Normale"/>
    <w:uiPriority w:val="99"/>
    <w:pPr>
      <w:spacing w:before="280" w:after="280"/>
    </w:pPr>
    <w:rPr>
      <w:rFonts w:ascii="Times" w:hAnsi="Times" w:cs="Times"/>
      <w:sz w:val="20"/>
      <w:szCs w:val="20"/>
    </w:rPr>
  </w:style>
  <w:style w:type="paragraph" w:styleId="Intestazione">
    <w:name w:val="header"/>
    <w:basedOn w:val="Normale"/>
  </w:style>
  <w:style w:type="paragraph" w:styleId="Pidipagina">
    <w:name w:val="footer"/>
    <w:basedOn w:val="Normale"/>
  </w:style>
  <w:style w:type="paragraph" w:customStyle="1" w:styleId="BodyA">
    <w:name w:val="Body A"/>
    <w:pPr>
      <w:suppressAutoHyphens/>
    </w:pPr>
    <w:rPr>
      <w:rFonts w:ascii="Cambria" w:eastAsia="Cambria" w:hAnsi="Cambria" w:cs="Cambria"/>
      <w:color w:val="000000"/>
      <w:sz w:val="24"/>
      <w:szCs w:val="24"/>
      <w:lang w:eastAsia="ar-SA"/>
    </w:rPr>
  </w:style>
  <w:style w:type="paragraph" w:customStyle="1" w:styleId="Standard">
    <w:name w:val="Standard"/>
    <w:pPr>
      <w:widowControl w:val="0"/>
      <w:suppressAutoHyphens/>
      <w:textAlignment w:val="baseline"/>
    </w:pPr>
    <w:rPr>
      <w:rFonts w:eastAsia="Arial Unicode MS" w:cs="Arial Unicode MS"/>
      <w:kern w:val="1"/>
      <w:sz w:val="24"/>
      <w:szCs w:val="24"/>
      <w:lang w:eastAsia="hi-IN" w:bidi="hi-IN"/>
    </w:rPr>
  </w:style>
  <w:style w:type="paragraph" w:customStyle="1" w:styleId="Textbody">
    <w:name w:val="Text body"/>
    <w:basedOn w:val="Standard"/>
    <w:pPr>
      <w:spacing w:after="120"/>
    </w:pPr>
  </w:style>
  <w:style w:type="paragraph" w:customStyle="1" w:styleId="Elencoacolori-Colore11">
    <w:name w:val="Elenco a colori - Colore 11"/>
    <w:basedOn w:val="Normale"/>
    <w:uiPriority w:val="34"/>
    <w:qFormat/>
    <w:rsid w:val="00065D0B"/>
    <w:pPr>
      <w:suppressAutoHyphens w:val="0"/>
      <w:spacing w:after="200" w:line="276" w:lineRule="auto"/>
      <w:ind w:left="720"/>
      <w:contextualSpacing/>
    </w:pPr>
    <w:rPr>
      <w:rFonts w:ascii="Calibri" w:hAnsi="Calibri"/>
      <w:sz w:val="22"/>
      <w:szCs w:val="22"/>
      <w:lang w:eastAsia="it-IT"/>
    </w:rPr>
  </w:style>
  <w:style w:type="paragraph" w:customStyle="1" w:styleId="Default">
    <w:name w:val="Default"/>
    <w:rsid w:val="00BE1EFC"/>
    <w:pPr>
      <w:widowControl w:val="0"/>
      <w:autoSpaceDE w:val="0"/>
      <w:autoSpaceDN w:val="0"/>
      <w:adjustRightInd w:val="0"/>
    </w:pPr>
    <w:rPr>
      <w:color w:val="000000"/>
      <w:sz w:val="24"/>
      <w:szCs w:val="24"/>
    </w:rPr>
  </w:style>
  <w:style w:type="paragraph" w:customStyle="1" w:styleId="eventpressrelease">
    <w:name w:val="event_press_release"/>
    <w:basedOn w:val="Normale"/>
    <w:rsid w:val="00307B5F"/>
    <w:pPr>
      <w:suppressAutoHyphens w:val="0"/>
      <w:spacing w:before="100" w:beforeAutospacing="1" w:after="100" w:afterAutospacing="1"/>
    </w:pPr>
    <w:rPr>
      <w:rFonts w:ascii="Times" w:hAnsi="Times"/>
      <w:sz w:val="20"/>
      <w:szCs w:val="20"/>
      <w:lang w:eastAsia="it-IT"/>
    </w:rPr>
  </w:style>
  <w:style w:type="paragraph" w:customStyle="1" w:styleId="chapter-paragraph">
    <w:name w:val="chapter-paragraph"/>
    <w:basedOn w:val="Normale"/>
    <w:rsid w:val="00704FE2"/>
    <w:pPr>
      <w:suppressAutoHyphens w:val="0"/>
      <w:spacing w:before="100" w:beforeAutospacing="1" w:after="100" w:afterAutospacing="1"/>
    </w:pPr>
    <w:rPr>
      <w:lang w:eastAsia="it-IT"/>
    </w:rPr>
  </w:style>
  <w:style w:type="paragraph" w:customStyle="1" w:styleId="body-mnrst">
    <w:name w:val="body-mnrst"/>
    <w:basedOn w:val="Normale"/>
    <w:rsid w:val="00B76744"/>
    <w:pPr>
      <w:suppressAutoHyphens w:val="0"/>
      <w:spacing w:before="100" w:beforeAutospacing="1" w:after="100" w:afterAutospacing="1"/>
    </w:pPr>
    <w:rPr>
      <w:lang w:eastAsia="it-IT"/>
    </w:rPr>
  </w:style>
  <w:style w:type="character" w:styleId="Collegamentovisitato">
    <w:name w:val="FollowedHyperlink"/>
    <w:uiPriority w:val="99"/>
    <w:semiHidden/>
    <w:unhideWhenUsed/>
    <w:rsid w:val="008A4F05"/>
    <w:rPr>
      <w:color w:val="954F72"/>
      <w:u w:val="single"/>
    </w:rPr>
  </w:style>
  <w:style w:type="character" w:styleId="Rimandocommento">
    <w:name w:val="annotation reference"/>
    <w:uiPriority w:val="99"/>
    <w:semiHidden/>
    <w:unhideWhenUsed/>
    <w:rsid w:val="00257C23"/>
    <w:rPr>
      <w:sz w:val="16"/>
      <w:szCs w:val="16"/>
    </w:rPr>
  </w:style>
  <w:style w:type="paragraph" w:styleId="Testocommento">
    <w:name w:val="annotation text"/>
    <w:basedOn w:val="Normale"/>
    <w:link w:val="TestocommentoCarattere"/>
    <w:uiPriority w:val="99"/>
    <w:semiHidden/>
    <w:unhideWhenUsed/>
    <w:rsid w:val="00257C23"/>
    <w:rPr>
      <w:sz w:val="20"/>
      <w:szCs w:val="20"/>
    </w:rPr>
  </w:style>
  <w:style w:type="character" w:customStyle="1" w:styleId="TestocommentoCarattere">
    <w:name w:val="Testo commento Carattere"/>
    <w:link w:val="Testocommento"/>
    <w:uiPriority w:val="99"/>
    <w:semiHidden/>
    <w:rsid w:val="00257C23"/>
    <w:rPr>
      <w:lang w:eastAsia="ar-SA"/>
    </w:rPr>
  </w:style>
  <w:style w:type="paragraph" w:styleId="Soggettocommento">
    <w:name w:val="annotation subject"/>
    <w:basedOn w:val="Testocommento"/>
    <w:next w:val="Testocommento"/>
    <w:link w:val="SoggettocommentoCarattere"/>
    <w:uiPriority w:val="99"/>
    <w:semiHidden/>
    <w:unhideWhenUsed/>
    <w:rsid w:val="00257C23"/>
    <w:rPr>
      <w:b/>
      <w:bCs/>
    </w:rPr>
  </w:style>
  <w:style w:type="character" w:customStyle="1" w:styleId="SoggettocommentoCarattere">
    <w:name w:val="Soggetto commento Carattere"/>
    <w:link w:val="Soggettocommento"/>
    <w:uiPriority w:val="99"/>
    <w:semiHidden/>
    <w:rsid w:val="00257C23"/>
    <w:rPr>
      <w:b/>
      <w:bCs/>
      <w:lang w:eastAsia="ar-SA"/>
    </w:rPr>
  </w:style>
  <w:style w:type="paragraph" w:customStyle="1" w:styleId="p1">
    <w:name w:val="p1"/>
    <w:basedOn w:val="Normale"/>
    <w:rsid w:val="00310029"/>
    <w:pPr>
      <w:suppressAutoHyphens w:val="0"/>
    </w:pPr>
    <w:rPr>
      <w:rFonts w:ascii="Helvetica" w:eastAsia="Calibri" w:hAnsi="Helvetica"/>
      <w:color w:val="414142"/>
      <w:sz w:val="15"/>
      <w:szCs w:val="15"/>
      <w:lang w:eastAsia="it-IT"/>
    </w:rPr>
  </w:style>
  <w:style w:type="character" w:customStyle="1" w:styleId="y2iqfc">
    <w:name w:val="y2iqfc"/>
    <w:basedOn w:val="Carpredefinitoparagrafo"/>
    <w:rsid w:val="00F75520"/>
  </w:style>
  <w:style w:type="character" w:customStyle="1" w:styleId="A34">
    <w:name w:val="A34"/>
    <w:uiPriority w:val="99"/>
    <w:rsid w:val="007B3D3C"/>
    <w:rPr>
      <w:rFonts w:cs="Baskerville"/>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745">
      <w:bodyDiv w:val="1"/>
      <w:marLeft w:val="0"/>
      <w:marRight w:val="0"/>
      <w:marTop w:val="0"/>
      <w:marBottom w:val="0"/>
      <w:divBdr>
        <w:top w:val="none" w:sz="0" w:space="0" w:color="auto"/>
        <w:left w:val="none" w:sz="0" w:space="0" w:color="auto"/>
        <w:bottom w:val="none" w:sz="0" w:space="0" w:color="auto"/>
        <w:right w:val="none" w:sz="0" w:space="0" w:color="auto"/>
      </w:divBdr>
      <w:divsChild>
        <w:div w:id="669137604">
          <w:marLeft w:val="0"/>
          <w:marRight w:val="0"/>
          <w:marTop w:val="0"/>
          <w:marBottom w:val="0"/>
          <w:divBdr>
            <w:top w:val="none" w:sz="0" w:space="0" w:color="auto"/>
            <w:left w:val="none" w:sz="0" w:space="0" w:color="auto"/>
            <w:bottom w:val="none" w:sz="0" w:space="0" w:color="auto"/>
            <w:right w:val="none" w:sz="0" w:space="0" w:color="auto"/>
          </w:divBdr>
        </w:div>
      </w:divsChild>
    </w:div>
    <w:div w:id="19599076">
      <w:bodyDiv w:val="1"/>
      <w:marLeft w:val="0"/>
      <w:marRight w:val="0"/>
      <w:marTop w:val="0"/>
      <w:marBottom w:val="0"/>
      <w:divBdr>
        <w:top w:val="none" w:sz="0" w:space="0" w:color="auto"/>
        <w:left w:val="none" w:sz="0" w:space="0" w:color="auto"/>
        <w:bottom w:val="none" w:sz="0" w:space="0" w:color="auto"/>
        <w:right w:val="none" w:sz="0" w:space="0" w:color="auto"/>
      </w:divBdr>
    </w:div>
    <w:div w:id="147332386">
      <w:bodyDiv w:val="1"/>
      <w:marLeft w:val="0"/>
      <w:marRight w:val="0"/>
      <w:marTop w:val="0"/>
      <w:marBottom w:val="0"/>
      <w:divBdr>
        <w:top w:val="none" w:sz="0" w:space="0" w:color="auto"/>
        <w:left w:val="none" w:sz="0" w:space="0" w:color="auto"/>
        <w:bottom w:val="none" w:sz="0" w:space="0" w:color="auto"/>
        <w:right w:val="none" w:sz="0" w:space="0" w:color="auto"/>
      </w:divBdr>
    </w:div>
    <w:div w:id="258414247">
      <w:bodyDiv w:val="1"/>
      <w:marLeft w:val="0"/>
      <w:marRight w:val="0"/>
      <w:marTop w:val="0"/>
      <w:marBottom w:val="0"/>
      <w:divBdr>
        <w:top w:val="none" w:sz="0" w:space="0" w:color="auto"/>
        <w:left w:val="none" w:sz="0" w:space="0" w:color="auto"/>
        <w:bottom w:val="none" w:sz="0" w:space="0" w:color="auto"/>
        <w:right w:val="none" w:sz="0" w:space="0" w:color="auto"/>
      </w:divBdr>
    </w:div>
    <w:div w:id="469707224">
      <w:bodyDiv w:val="1"/>
      <w:marLeft w:val="0"/>
      <w:marRight w:val="0"/>
      <w:marTop w:val="0"/>
      <w:marBottom w:val="0"/>
      <w:divBdr>
        <w:top w:val="none" w:sz="0" w:space="0" w:color="auto"/>
        <w:left w:val="none" w:sz="0" w:space="0" w:color="auto"/>
        <w:bottom w:val="none" w:sz="0" w:space="0" w:color="auto"/>
        <w:right w:val="none" w:sz="0" w:space="0" w:color="auto"/>
      </w:divBdr>
    </w:div>
    <w:div w:id="511837587">
      <w:bodyDiv w:val="1"/>
      <w:marLeft w:val="0"/>
      <w:marRight w:val="0"/>
      <w:marTop w:val="0"/>
      <w:marBottom w:val="0"/>
      <w:divBdr>
        <w:top w:val="none" w:sz="0" w:space="0" w:color="auto"/>
        <w:left w:val="none" w:sz="0" w:space="0" w:color="auto"/>
        <w:bottom w:val="none" w:sz="0" w:space="0" w:color="auto"/>
        <w:right w:val="none" w:sz="0" w:space="0" w:color="auto"/>
      </w:divBdr>
    </w:div>
    <w:div w:id="534856708">
      <w:bodyDiv w:val="1"/>
      <w:marLeft w:val="0"/>
      <w:marRight w:val="0"/>
      <w:marTop w:val="0"/>
      <w:marBottom w:val="0"/>
      <w:divBdr>
        <w:top w:val="none" w:sz="0" w:space="0" w:color="auto"/>
        <w:left w:val="none" w:sz="0" w:space="0" w:color="auto"/>
        <w:bottom w:val="none" w:sz="0" w:space="0" w:color="auto"/>
        <w:right w:val="none" w:sz="0" w:space="0" w:color="auto"/>
      </w:divBdr>
    </w:div>
    <w:div w:id="638261965">
      <w:bodyDiv w:val="1"/>
      <w:marLeft w:val="0"/>
      <w:marRight w:val="0"/>
      <w:marTop w:val="0"/>
      <w:marBottom w:val="0"/>
      <w:divBdr>
        <w:top w:val="none" w:sz="0" w:space="0" w:color="auto"/>
        <w:left w:val="none" w:sz="0" w:space="0" w:color="auto"/>
        <w:bottom w:val="none" w:sz="0" w:space="0" w:color="auto"/>
        <w:right w:val="none" w:sz="0" w:space="0" w:color="auto"/>
      </w:divBdr>
    </w:div>
    <w:div w:id="649597941">
      <w:bodyDiv w:val="1"/>
      <w:marLeft w:val="0"/>
      <w:marRight w:val="0"/>
      <w:marTop w:val="0"/>
      <w:marBottom w:val="0"/>
      <w:divBdr>
        <w:top w:val="none" w:sz="0" w:space="0" w:color="auto"/>
        <w:left w:val="none" w:sz="0" w:space="0" w:color="auto"/>
        <w:bottom w:val="none" w:sz="0" w:space="0" w:color="auto"/>
        <w:right w:val="none" w:sz="0" w:space="0" w:color="auto"/>
      </w:divBdr>
    </w:div>
    <w:div w:id="705179091">
      <w:bodyDiv w:val="1"/>
      <w:marLeft w:val="0"/>
      <w:marRight w:val="0"/>
      <w:marTop w:val="0"/>
      <w:marBottom w:val="0"/>
      <w:divBdr>
        <w:top w:val="none" w:sz="0" w:space="0" w:color="auto"/>
        <w:left w:val="none" w:sz="0" w:space="0" w:color="auto"/>
        <w:bottom w:val="none" w:sz="0" w:space="0" w:color="auto"/>
        <w:right w:val="none" w:sz="0" w:space="0" w:color="auto"/>
      </w:divBdr>
    </w:div>
    <w:div w:id="713427341">
      <w:bodyDiv w:val="1"/>
      <w:marLeft w:val="0"/>
      <w:marRight w:val="0"/>
      <w:marTop w:val="0"/>
      <w:marBottom w:val="0"/>
      <w:divBdr>
        <w:top w:val="none" w:sz="0" w:space="0" w:color="auto"/>
        <w:left w:val="none" w:sz="0" w:space="0" w:color="auto"/>
        <w:bottom w:val="none" w:sz="0" w:space="0" w:color="auto"/>
        <w:right w:val="none" w:sz="0" w:space="0" w:color="auto"/>
      </w:divBdr>
    </w:div>
    <w:div w:id="746466436">
      <w:bodyDiv w:val="1"/>
      <w:marLeft w:val="0"/>
      <w:marRight w:val="0"/>
      <w:marTop w:val="0"/>
      <w:marBottom w:val="0"/>
      <w:divBdr>
        <w:top w:val="none" w:sz="0" w:space="0" w:color="auto"/>
        <w:left w:val="none" w:sz="0" w:space="0" w:color="auto"/>
        <w:bottom w:val="none" w:sz="0" w:space="0" w:color="auto"/>
        <w:right w:val="none" w:sz="0" w:space="0" w:color="auto"/>
      </w:divBdr>
    </w:div>
    <w:div w:id="749233761">
      <w:bodyDiv w:val="1"/>
      <w:marLeft w:val="0"/>
      <w:marRight w:val="0"/>
      <w:marTop w:val="0"/>
      <w:marBottom w:val="0"/>
      <w:divBdr>
        <w:top w:val="none" w:sz="0" w:space="0" w:color="auto"/>
        <w:left w:val="none" w:sz="0" w:space="0" w:color="auto"/>
        <w:bottom w:val="none" w:sz="0" w:space="0" w:color="auto"/>
        <w:right w:val="none" w:sz="0" w:space="0" w:color="auto"/>
      </w:divBdr>
      <w:divsChild>
        <w:div w:id="1422874041">
          <w:marLeft w:val="0"/>
          <w:marRight w:val="0"/>
          <w:marTop w:val="0"/>
          <w:marBottom w:val="0"/>
          <w:divBdr>
            <w:top w:val="none" w:sz="0" w:space="0" w:color="auto"/>
            <w:left w:val="none" w:sz="0" w:space="0" w:color="auto"/>
            <w:bottom w:val="none" w:sz="0" w:space="0" w:color="auto"/>
            <w:right w:val="none" w:sz="0" w:space="0" w:color="auto"/>
          </w:divBdr>
          <w:divsChild>
            <w:div w:id="2025856795">
              <w:marLeft w:val="0"/>
              <w:marRight w:val="0"/>
              <w:marTop w:val="0"/>
              <w:marBottom w:val="0"/>
              <w:divBdr>
                <w:top w:val="none" w:sz="0" w:space="0" w:color="auto"/>
                <w:left w:val="none" w:sz="0" w:space="0" w:color="auto"/>
                <w:bottom w:val="none" w:sz="0" w:space="0" w:color="auto"/>
                <w:right w:val="none" w:sz="0" w:space="0" w:color="auto"/>
              </w:divBdr>
              <w:divsChild>
                <w:div w:id="1426457179">
                  <w:marLeft w:val="0"/>
                  <w:marRight w:val="0"/>
                  <w:marTop w:val="0"/>
                  <w:marBottom w:val="0"/>
                  <w:divBdr>
                    <w:top w:val="none" w:sz="0" w:space="0" w:color="auto"/>
                    <w:left w:val="none" w:sz="0" w:space="0" w:color="auto"/>
                    <w:bottom w:val="none" w:sz="0" w:space="0" w:color="auto"/>
                    <w:right w:val="none" w:sz="0" w:space="0" w:color="auto"/>
                  </w:divBdr>
                  <w:divsChild>
                    <w:div w:id="9193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5847">
      <w:bodyDiv w:val="1"/>
      <w:marLeft w:val="0"/>
      <w:marRight w:val="0"/>
      <w:marTop w:val="0"/>
      <w:marBottom w:val="0"/>
      <w:divBdr>
        <w:top w:val="none" w:sz="0" w:space="0" w:color="auto"/>
        <w:left w:val="none" w:sz="0" w:space="0" w:color="auto"/>
        <w:bottom w:val="none" w:sz="0" w:space="0" w:color="auto"/>
        <w:right w:val="none" w:sz="0" w:space="0" w:color="auto"/>
      </w:divBdr>
      <w:divsChild>
        <w:div w:id="1859344615">
          <w:marLeft w:val="0"/>
          <w:marRight w:val="0"/>
          <w:marTop w:val="0"/>
          <w:marBottom w:val="0"/>
          <w:divBdr>
            <w:top w:val="none" w:sz="0" w:space="0" w:color="auto"/>
            <w:left w:val="none" w:sz="0" w:space="0" w:color="auto"/>
            <w:bottom w:val="none" w:sz="0" w:space="0" w:color="auto"/>
            <w:right w:val="none" w:sz="0" w:space="0" w:color="auto"/>
          </w:divBdr>
          <w:divsChild>
            <w:div w:id="915241585">
              <w:marLeft w:val="0"/>
              <w:marRight w:val="0"/>
              <w:marTop w:val="0"/>
              <w:marBottom w:val="0"/>
              <w:divBdr>
                <w:top w:val="none" w:sz="0" w:space="0" w:color="auto"/>
                <w:left w:val="none" w:sz="0" w:space="0" w:color="auto"/>
                <w:bottom w:val="none" w:sz="0" w:space="0" w:color="auto"/>
                <w:right w:val="none" w:sz="0" w:space="0" w:color="auto"/>
              </w:divBdr>
              <w:divsChild>
                <w:div w:id="1436948937">
                  <w:marLeft w:val="0"/>
                  <w:marRight w:val="0"/>
                  <w:marTop w:val="0"/>
                  <w:marBottom w:val="0"/>
                  <w:divBdr>
                    <w:top w:val="none" w:sz="0" w:space="0" w:color="auto"/>
                    <w:left w:val="none" w:sz="0" w:space="0" w:color="auto"/>
                    <w:bottom w:val="none" w:sz="0" w:space="0" w:color="auto"/>
                    <w:right w:val="none" w:sz="0" w:space="0" w:color="auto"/>
                  </w:divBdr>
                  <w:divsChild>
                    <w:div w:id="12100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7248">
      <w:bodyDiv w:val="1"/>
      <w:marLeft w:val="0"/>
      <w:marRight w:val="0"/>
      <w:marTop w:val="0"/>
      <w:marBottom w:val="0"/>
      <w:divBdr>
        <w:top w:val="none" w:sz="0" w:space="0" w:color="auto"/>
        <w:left w:val="none" w:sz="0" w:space="0" w:color="auto"/>
        <w:bottom w:val="none" w:sz="0" w:space="0" w:color="auto"/>
        <w:right w:val="none" w:sz="0" w:space="0" w:color="auto"/>
      </w:divBdr>
      <w:divsChild>
        <w:div w:id="80183156">
          <w:marLeft w:val="0"/>
          <w:marRight w:val="0"/>
          <w:marTop w:val="0"/>
          <w:marBottom w:val="0"/>
          <w:divBdr>
            <w:top w:val="none" w:sz="0" w:space="0" w:color="auto"/>
            <w:left w:val="none" w:sz="0" w:space="0" w:color="auto"/>
            <w:bottom w:val="none" w:sz="0" w:space="0" w:color="auto"/>
            <w:right w:val="none" w:sz="0" w:space="0" w:color="auto"/>
          </w:divBdr>
          <w:divsChild>
            <w:div w:id="999382186">
              <w:marLeft w:val="0"/>
              <w:marRight w:val="0"/>
              <w:marTop w:val="0"/>
              <w:marBottom w:val="0"/>
              <w:divBdr>
                <w:top w:val="none" w:sz="0" w:space="0" w:color="auto"/>
                <w:left w:val="none" w:sz="0" w:space="0" w:color="auto"/>
                <w:bottom w:val="none" w:sz="0" w:space="0" w:color="auto"/>
                <w:right w:val="none" w:sz="0" w:space="0" w:color="auto"/>
              </w:divBdr>
              <w:divsChild>
                <w:div w:id="212930549">
                  <w:marLeft w:val="0"/>
                  <w:marRight w:val="0"/>
                  <w:marTop w:val="0"/>
                  <w:marBottom w:val="0"/>
                  <w:divBdr>
                    <w:top w:val="none" w:sz="0" w:space="0" w:color="auto"/>
                    <w:left w:val="none" w:sz="0" w:space="0" w:color="auto"/>
                    <w:bottom w:val="none" w:sz="0" w:space="0" w:color="auto"/>
                    <w:right w:val="none" w:sz="0" w:space="0" w:color="auto"/>
                  </w:divBdr>
                  <w:divsChild>
                    <w:div w:id="12665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43038">
          <w:marLeft w:val="0"/>
          <w:marRight w:val="0"/>
          <w:marTop w:val="0"/>
          <w:marBottom w:val="0"/>
          <w:divBdr>
            <w:top w:val="none" w:sz="0" w:space="0" w:color="auto"/>
            <w:left w:val="none" w:sz="0" w:space="0" w:color="auto"/>
            <w:bottom w:val="none" w:sz="0" w:space="0" w:color="auto"/>
            <w:right w:val="none" w:sz="0" w:space="0" w:color="auto"/>
          </w:divBdr>
          <w:divsChild>
            <w:div w:id="1479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4854">
      <w:bodyDiv w:val="1"/>
      <w:marLeft w:val="0"/>
      <w:marRight w:val="0"/>
      <w:marTop w:val="0"/>
      <w:marBottom w:val="0"/>
      <w:divBdr>
        <w:top w:val="none" w:sz="0" w:space="0" w:color="auto"/>
        <w:left w:val="none" w:sz="0" w:space="0" w:color="auto"/>
        <w:bottom w:val="none" w:sz="0" w:space="0" w:color="auto"/>
        <w:right w:val="none" w:sz="0" w:space="0" w:color="auto"/>
      </w:divBdr>
    </w:div>
    <w:div w:id="984117950">
      <w:bodyDiv w:val="1"/>
      <w:marLeft w:val="0"/>
      <w:marRight w:val="0"/>
      <w:marTop w:val="0"/>
      <w:marBottom w:val="0"/>
      <w:divBdr>
        <w:top w:val="none" w:sz="0" w:space="0" w:color="auto"/>
        <w:left w:val="none" w:sz="0" w:space="0" w:color="auto"/>
        <w:bottom w:val="none" w:sz="0" w:space="0" w:color="auto"/>
        <w:right w:val="none" w:sz="0" w:space="0" w:color="auto"/>
      </w:divBdr>
    </w:div>
    <w:div w:id="1016152932">
      <w:bodyDiv w:val="1"/>
      <w:marLeft w:val="0"/>
      <w:marRight w:val="0"/>
      <w:marTop w:val="0"/>
      <w:marBottom w:val="0"/>
      <w:divBdr>
        <w:top w:val="none" w:sz="0" w:space="0" w:color="auto"/>
        <w:left w:val="none" w:sz="0" w:space="0" w:color="auto"/>
        <w:bottom w:val="none" w:sz="0" w:space="0" w:color="auto"/>
        <w:right w:val="none" w:sz="0" w:space="0" w:color="auto"/>
      </w:divBdr>
    </w:div>
    <w:div w:id="1022586593">
      <w:bodyDiv w:val="1"/>
      <w:marLeft w:val="0"/>
      <w:marRight w:val="0"/>
      <w:marTop w:val="0"/>
      <w:marBottom w:val="0"/>
      <w:divBdr>
        <w:top w:val="none" w:sz="0" w:space="0" w:color="auto"/>
        <w:left w:val="none" w:sz="0" w:space="0" w:color="auto"/>
        <w:bottom w:val="none" w:sz="0" w:space="0" w:color="auto"/>
        <w:right w:val="none" w:sz="0" w:space="0" w:color="auto"/>
      </w:divBdr>
    </w:div>
    <w:div w:id="1215041818">
      <w:bodyDiv w:val="1"/>
      <w:marLeft w:val="0"/>
      <w:marRight w:val="0"/>
      <w:marTop w:val="0"/>
      <w:marBottom w:val="0"/>
      <w:divBdr>
        <w:top w:val="none" w:sz="0" w:space="0" w:color="auto"/>
        <w:left w:val="none" w:sz="0" w:space="0" w:color="auto"/>
        <w:bottom w:val="none" w:sz="0" w:space="0" w:color="auto"/>
        <w:right w:val="none" w:sz="0" w:space="0" w:color="auto"/>
      </w:divBdr>
    </w:div>
    <w:div w:id="1286618060">
      <w:bodyDiv w:val="1"/>
      <w:marLeft w:val="0"/>
      <w:marRight w:val="0"/>
      <w:marTop w:val="0"/>
      <w:marBottom w:val="0"/>
      <w:divBdr>
        <w:top w:val="none" w:sz="0" w:space="0" w:color="auto"/>
        <w:left w:val="none" w:sz="0" w:space="0" w:color="auto"/>
        <w:bottom w:val="none" w:sz="0" w:space="0" w:color="auto"/>
        <w:right w:val="none" w:sz="0" w:space="0" w:color="auto"/>
      </w:divBdr>
    </w:div>
    <w:div w:id="1371027024">
      <w:bodyDiv w:val="1"/>
      <w:marLeft w:val="0"/>
      <w:marRight w:val="0"/>
      <w:marTop w:val="0"/>
      <w:marBottom w:val="0"/>
      <w:divBdr>
        <w:top w:val="none" w:sz="0" w:space="0" w:color="auto"/>
        <w:left w:val="none" w:sz="0" w:space="0" w:color="auto"/>
        <w:bottom w:val="none" w:sz="0" w:space="0" w:color="auto"/>
        <w:right w:val="none" w:sz="0" w:space="0" w:color="auto"/>
      </w:divBdr>
      <w:divsChild>
        <w:div w:id="936672961">
          <w:marLeft w:val="0"/>
          <w:marRight w:val="0"/>
          <w:marTop w:val="360"/>
          <w:marBottom w:val="360"/>
          <w:divBdr>
            <w:top w:val="none" w:sz="0" w:space="0" w:color="auto"/>
            <w:left w:val="none" w:sz="0" w:space="0" w:color="auto"/>
            <w:bottom w:val="none" w:sz="0" w:space="0" w:color="auto"/>
            <w:right w:val="none" w:sz="0" w:space="0" w:color="auto"/>
          </w:divBdr>
          <w:divsChild>
            <w:div w:id="1351643959">
              <w:marLeft w:val="0"/>
              <w:marRight w:val="0"/>
              <w:marTop w:val="360"/>
              <w:marBottom w:val="360"/>
              <w:divBdr>
                <w:top w:val="none" w:sz="0" w:space="0" w:color="auto"/>
                <w:left w:val="none" w:sz="0" w:space="0" w:color="auto"/>
                <w:bottom w:val="none" w:sz="0" w:space="0" w:color="auto"/>
                <w:right w:val="none" w:sz="0" w:space="0" w:color="auto"/>
              </w:divBdr>
              <w:divsChild>
                <w:div w:id="34652017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463579048">
      <w:bodyDiv w:val="1"/>
      <w:marLeft w:val="0"/>
      <w:marRight w:val="0"/>
      <w:marTop w:val="0"/>
      <w:marBottom w:val="0"/>
      <w:divBdr>
        <w:top w:val="none" w:sz="0" w:space="0" w:color="auto"/>
        <w:left w:val="none" w:sz="0" w:space="0" w:color="auto"/>
        <w:bottom w:val="none" w:sz="0" w:space="0" w:color="auto"/>
        <w:right w:val="none" w:sz="0" w:space="0" w:color="auto"/>
      </w:divBdr>
      <w:divsChild>
        <w:div w:id="430203052">
          <w:marLeft w:val="0"/>
          <w:marRight w:val="0"/>
          <w:marTop w:val="0"/>
          <w:marBottom w:val="0"/>
          <w:divBdr>
            <w:top w:val="none" w:sz="0" w:space="0" w:color="auto"/>
            <w:left w:val="none" w:sz="0" w:space="0" w:color="auto"/>
            <w:bottom w:val="none" w:sz="0" w:space="0" w:color="auto"/>
            <w:right w:val="none" w:sz="0" w:space="0" w:color="auto"/>
          </w:divBdr>
        </w:div>
        <w:div w:id="538007509">
          <w:marLeft w:val="0"/>
          <w:marRight w:val="0"/>
          <w:marTop w:val="0"/>
          <w:marBottom w:val="300"/>
          <w:divBdr>
            <w:top w:val="none" w:sz="0" w:space="0" w:color="auto"/>
            <w:left w:val="none" w:sz="0" w:space="0" w:color="auto"/>
            <w:bottom w:val="none" w:sz="0" w:space="0" w:color="auto"/>
            <w:right w:val="none" w:sz="0" w:space="0" w:color="auto"/>
          </w:divBdr>
        </w:div>
      </w:divsChild>
    </w:div>
    <w:div w:id="1478498945">
      <w:bodyDiv w:val="1"/>
      <w:marLeft w:val="0"/>
      <w:marRight w:val="0"/>
      <w:marTop w:val="0"/>
      <w:marBottom w:val="0"/>
      <w:divBdr>
        <w:top w:val="none" w:sz="0" w:space="0" w:color="auto"/>
        <w:left w:val="none" w:sz="0" w:space="0" w:color="auto"/>
        <w:bottom w:val="none" w:sz="0" w:space="0" w:color="auto"/>
        <w:right w:val="none" w:sz="0" w:space="0" w:color="auto"/>
      </w:divBdr>
    </w:div>
    <w:div w:id="1500463116">
      <w:bodyDiv w:val="1"/>
      <w:marLeft w:val="0"/>
      <w:marRight w:val="0"/>
      <w:marTop w:val="0"/>
      <w:marBottom w:val="0"/>
      <w:divBdr>
        <w:top w:val="none" w:sz="0" w:space="0" w:color="auto"/>
        <w:left w:val="none" w:sz="0" w:space="0" w:color="auto"/>
        <w:bottom w:val="none" w:sz="0" w:space="0" w:color="auto"/>
        <w:right w:val="none" w:sz="0" w:space="0" w:color="auto"/>
      </w:divBdr>
    </w:div>
    <w:div w:id="1635865825">
      <w:bodyDiv w:val="1"/>
      <w:marLeft w:val="0"/>
      <w:marRight w:val="0"/>
      <w:marTop w:val="0"/>
      <w:marBottom w:val="0"/>
      <w:divBdr>
        <w:top w:val="none" w:sz="0" w:space="0" w:color="auto"/>
        <w:left w:val="none" w:sz="0" w:space="0" w:color="auto"/>
        <w:bottom w:val="none" w:sz="0" w:space="0" w:color="auto"/>
        <w:right w:val="none" w:sz="0" w:space="0" w:color="auto"/>
      </w:divBdr>
    </w:div>
    <w:div w:id="1769621915">
      <w:bodyDiv w:val="1"/>
      <w:marLeft w:val="0"/>
      <w:marRight w:val="0"/>
      <w:marTop w:val="0"/>
      <w:marBottom w:val="0"/>
      <w:divBdr>
        <w:top w:val="none" w:sz="0" w:space="0" w:color="auto"/>
        <w:left w:val="none" w:sz="0" w:space="0" w:color="auto"/>
        <w:bottom w:val="none" w:sz="0" w:space="0" w:color="auto"/>
        <w:right w:val="none" w:sz="0" w:space="0" w:color="auto"/>
      </w:divBdr>
    </w:div>
    <w:div w:id="1777478856">
      <w:bodyDiv w:val="1"/>
      <w:marLeft w:val="0"/>
      <w:marRight w:val="0"/>
      <w:marTop w:val="0"/>
      <w:marBottom w:val="0"/>
      <w:divBdr>
        <w:top w:val="none" w:sz="0" w:space="0" w:color="auto"/>
        <w:left w:val="none" w:sz="0" w:space="0" w:color="auto"/>
        <w:bottom w:val="none" w:sz="0" w:space="0" w:color="auto"/>
        <w:right w:val="none" w:sz="0" w:space="0" w:color="auto"/>
      </w:divBdr>
    </w:div>
    <w:div w:id="1850633946">
      <w:bodyDiv w:val="1"/>
      <w:marLeft w:val="0"/>
      <w:marRight w:val="0"/>
      <w:marTop w:val="0"/>
      <w:marBottom w:val="0"/>
      <w:divBdr>
        <w:top w:val="none" w:sz="0" w:space="0" w:color="auto"/>
        <w:left w:val="none" w:sz="0" w:space="0" w:color="auto"/>
        <w:bottom w:val="none" w:sz="0" w:space="0" w:color="auto"/>
        <w:right w:val="none" w:sz="0" w:space="0" w:color="auto"/>
      </w:divBdr>
      <w:divsChild>
        <w:div w:id="1541622328">
          <w:marLeft w:val="0"/>
          <w:marRight w:val="0"/>
          <w:marTop w:val="0"/>
          <w:marBottom w:val="0"/>
          <w:divBdr>
            <w:top w:val="none" w:sz="0" w:space="0" w:color="auto"/>
            <w:left w:val="none" w:sz="0" w:space="0" w:color="auto"/>
            <w:bottom w:val="none" w:sz="0" w:space="0" w:color="auto"/>
            <w:right w:val="none" w:sz="0" w:space="0" w:color="auto"/>
          </w:divBdr>
          <w:divsChild>
            <w:div w:id="1287812156">
              <w:marLeft w:val="0"/>
              <w:marRight w:val="0"/>
              <w:marTop w:val="0"/>
              <w:marBottom w:val="0"/>
              <w:divBdr>
                <w:top w:val="none" w:sz="0" w:space="0" w:color="auto"/>
                <w:left w:val="none" w:sz="0" w:space="0" w:color="auto"/>
                <w:bottom w:val="none" w:sz="0" w:space="0" w:color="auto"/>
                <w:right w:val="none" w:sz="0" w:space="0" w:color="auto"/>
              </w:divBdr>
              <w:divsChild>
                <w:div w:id="26488313">
                  <w:marLeft w:val="0"/>
                  <w:marRight w:val="0"/>
                  <w:marTop w:val="0"/>
                  <w:marBottom w:val="0"/>
                  <w:divBdr>
                    <w:top w:val="none" w:sz="0" w:space="0" w:color="auto"/>
                    <w:left w:val="none" w:sz="0" w:space="0" w:color="auto"/>
                    <w:bottom w:val="none" w:sz="0" w:space="0" w:color="auto"/>
                    <w:right w:val="none" w:sz="0" w:space="0" w:color="auto"/>
                  </w:divBdr>
                  <w:divsChild>
                    <w:div w:id="1238245932">
                      <w:marLeft w:val="0"/>
                      <w:marRight w:val="0"/>
                      <w:marTop w:val="0"/>
                      <w:marBottom w:val="0"/>
                      <w:divBdr>
                        <w:top w:val="none" w:sz="0" w:space="0" w:color="auto"/>
                        <w:left w:val="none" w:sz="0" w:space="0" w:color="auto"/>
                        <w:bottom w:val="none" w:sz="0" w:space="0" w:color="auto"/>
                        <w:right w:val="none" w:sz="0" w:space="0" w:color="auto"/>
                      </w:divBdr>
                      <w:divsChild>
                        <w:div w:id="1264726405">
                          <w:marLeft w:val="0"/>
                          <w:marRight w:val="0"/>
                          <w:marTop w:val="0"/>
                          <w:marBottom w:val="0"/>
                          <w:divBdr>
                            <w:top w:val="none" w:sz="0" w:space="0" w:color="auto"/>
                            <w:left w:val="none" w:sz="0" w:space="0" w:color="auto"/>
                            <w:bottom w:val="none" w:sz="0" w:space="0" w:color="auto"/>
                            <w:right w:val="none" w:sz="0" w:space="0" w:color="auto"/>
                          </w:divBdr>
                          <w:divsChild>
                            <w:div w:id="1087845745">
                              <w:marLeft w:val="0"/>
                              <w:marRight w:val="0"/>
                              <w:marTop w:val="0"/>
                              <w:marBottom w:val="0"/>
                              <w:divBdr>
                                <w:top w:val="none" w:sz="0" w:space="0" w:color="auto"/>
                                <w:left w:val="none" w:sz="0" w:space="0" w:color="auto"/>
                                <w:bottom w:val="none" w:sz="0" w:space="0" w:color="auto"/>
                                <w:right w:val="none" w:sz="0" w:space="0" w:color="auto"/>
                              </w:divBdr>
                              <w:divsChild>
                                <w:div w:id="1025211132">
                                  <w:marLeft w:val="0"/>
                                  <w:marRight w:val="0"/>
                                  <w:marTop w:val="0"/>
                                  <w:marBottom w:val="0"/>
                                  <w:divBdr>
                                    <w:top w:val="none" w:sz="0" w:space="0" w:color="auto"/>
                                    <w:left w:val="none" w:sz="0" w:space="0" w:color="auto"/>
                                    <w:bottom w:val="none" w:sz="0" w:space="0" w:color="auto"/>
                                    <w:right w:val="none" w:sz="0" w:space="0" w:color="auto"/>
                                  </w:divBdr>
                                  <w:divsChild>
                                    <w:div w:id="1462842039">
                                      <w:marLeft w:val="0"/>
                                      <w:marRight w:val="0"/>
                                      <w:marTop w:val="0"/>
                                      <w:marBottom w:val="0"/>
                                      <w:divBdr>
                                        <w:top w:val="none" w:sz="0" w:space="0" w:color="auto"/>
                                        <w:left w:val="none" w:sz="0" w:space="0" w:color="auto"/>
                                        <w:bottom w:val="none" w:sz="0" w:space="0" w:color="auto"/>
                                        <w:right w:val="none" w:sz="0" w:space="0" w:color="auto"/>
                                      </w:divBdr>
                                      <w:divsChild>
                                        <w:div w:id="1389258131">
                                          <w:marLeft w:val="0"/>
                                          <w:marRight w:val="165"/>
                                          <w:marTop w:val="150"/>
                                          <w:marBottom w:val="0"/>
                                          <w:divBdr>
                                            <w:top w:val="none" w:sz="0" w:space="0" w:color="auto"/>
                                            <w:left w:val="none" w:sz="0" w:space="0" w:color="auto"/>
                                            <w:bottom w:val="none" w:sz="0" w:space="0" w:color="auto"/>
                                            <w:right w:val="none" w:sz="0" w:space="0" w:color="auto"/>
                                          </w:divBdr>
                                          <w:divsChild>
                                            <w:div w:id="95491663">
                                              <w:marLeft w:val="0"/>
                                              <w:marRight w:val="0"/>
                                              <w:marTop w:val="0"/>
                                              <w:marBottom w:val="0"/>
                                              <w:divBdr>
                                                <w:top w:val="none" w:sz="0" w:space="0" w:color="auto"/>
                                                <w:left w:val="none" w:sz="0" w:space="0" w:color="auto"/>
                                                <w:bottom w:val="none" w:sz="0" w:space="0" w:color="auto"/>
                                                <w:right w:val="none" w:sz="0" w:space="0" w:color="auto"/>
                                              </w:divBdr>
                                              <w:divsChild>
                                                <w:div w:id="15749705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583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872226">
      <w:bodyDiv w:val="1"/>
      <w:marLeft w:val="0"/>
      <w:marRight w:val="0"/>
      <w:marTop w:val="0"/>
      <w:marBottom w:val="0"/>
      <w:divBdr>
        <w:top w:val="none" w:sz="0" w:space="0" w:color="auto"/>
        <w:left w:val="none" w:sz="0" w:space="0" w:color="auto"/>
        <w:bottom w:val="none" w:sz="0" w:space="0" w:color="auto"/>
        <w:right w:val="none" w:sz="0" w:space="0" w:color="auto"/>
      </w:divBdr>
      <w:divsChild>
        <w:div w:id="1721394890">
          <w:marLeft w:val="0"/>
          <w:marRight w:val="0"/>
          <w:marTop w:val="0"/>
          <w:marBottom w:val="0"/>
          <w:divBdr>
            <w:top w:val="none" w:sz="0" w:space="0" w:color="auto"/>
            <w:left w:val="none" w:sz="0" w:space="0" w:color="auto"/>
            <w:bottom w:val="none" w:sz="0" w:space="0" w:color="auto"/>
            <w:right w:val="none" w:sz="0" w:space="0" w:color="auto"/>
          </w:divBdr>
          <w:divsChild>
            <w:div w:id="1600718104">
              <w:marLeft w:val="0"/>
              <w:marRight w:val="0"/>
              <w:marTop w:val="0"/>
              <w:marBottom w:val="0"/>
              <w:divBdr>
                <w:top w:val="none" w:sz="0" w:space="0" w:color="auto"/>
                <w:left w:val="none" w:sz="0" w:space="0" w:color="auto"/>
                <w:bottom w:val="none" w:sz="0" w:space="0" w:color="auto"/>
                <w:right w:val="none" w:sz="0" w:space="0" w:color="auto"/>
              </w:divBdr>
              <w:divsChild>
                <w:div w:id="1774010031">
                  <w:marLeft w:val="0"/>
                  <w:marRight w:val="0"/>
                  <w:marTop w:val="0"/>
                  <w:marBottom w:val="0"/>
                  <w:divBdr>
                    <w:top w:val="none" w:sz="0" w:space="0" w:color="auto"/>
                    <w:left w:val="none" w:sz="0" w:space="0" w:color="auto"/>
                    <w:bottom w:val="none" w:sz="0" w:space="0" w:color="auto"/>
                    <w:right w:val="none" w:sz="0" w:space="0" w:color="auto"/>
                  </w:divBdr>
                  <w:divsChild>
                    <w:div w:id="11660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25221">
      <w:bodyDiv w:val="1"/>
      <w:marLeft w:val="0"/>
      <w:marRight w:val="0"/>
      <w:marTop w:val="0"/>
      <w:marBottom w:val="0"/>
      <w:divBdr>
        <w:top w:val="none" w:sz="0" w:space="0" w:color="auto"/>
        <w:left w:val="none" w:sz="0" w:space="0" w:color="auto"/>
        <w:bottom w:val="none" w:sz="0" w:space="0" w:color="auto"/>
        <w:right w:val="none" w:sz="0" w:space="0" w:color="auto"/>
      </w:divBdr>
    </w:div>
    <w:div w:id="2040691686">
      <w:bodyDiv w:val="1"/>
      <w:marLeft w:val="0"/>
      <w:marRight w:val="0"/>
      <w:marTop w:val="0"/>
      <w:marBottom w:val="0"/>
      <w:divBdr>
        <w:top w:val="none" w:sz="0" w:space="0" w:color="auto"/>
        <w:left w:val="none" w:sz="0" w:space="0" w:color="auto"/>
        <w:bottom w:val="none" w:sz="0" w:space="0" w:color="auto"/>
        <w:right w:val="none" w:sz="0" w:space="0" w:color="auto"/>
      </w:divBdr>
      <w:divsChild>
        <w:div w:id="592935714">
          <w:marLeft w:val="0"/>
          <w:marRight w:val="0"/>
          <w:marTop w:val="0"/>
          <w:marBottom w:val="0"/>
          <w:divBdr>
            <w:top w:val="none" w:sz="0" w:space="0" w:color="auto"/>
            <w:left w:val="none" w:sz="0" w:space="0" w:color="auto"/>
            <w:bottom w:val="none" w:sz="0" w:space="0" w:color="auto"/>
            <w:right w:val="none" w:sz="0" w:space="0" w:color="auto"/>
          </w:divBdr>
          <w:divsChild>
            <w:div w:id="1983848338">
              <w:marLeft w:val="0"/>
              <w:marRight w:val="0"/>
              <w:marTop w:val="0"/>
              <w:marBottom w:val="0"/>
              <w:divBdr>
                <w:top w:val="none" w:sz="0" w:space="0" w:color="auto"/>
                <w:left w:val="none" w:sz="0" w:space="0" w:color="auto"/>
                <w:bottom w:val="none" w:sz="0" w:space="0" w:color="auto"/>
                <w:right w:val="none" w:sz="0" w:space="0" w:color="auto"/>
              </w:divBdr>
            </w:div>
          </w:divsChild>
        </w:div>
        <w:div w:id="1642464052">
          <w:marLeft w:val="0"/>
          <w:marRight w:val="0"/>
          <w:marTop w:val="0"/>
          <w:marBottom w:val="0"/>
          <w:divBdr>
            <w:top w:val="none" w:sz="0" w:space="0" w:color="auto"/>
            <w:left w:val="none" w:sz="0" w:space="0" w:color="auto"/>
            <w:bottom w:val="none" w:sz="0" w:space="0" w:color="auto"/>
            <w:right w:val="none" w:sz="0" w:space="0" w:color="auto"/>
          </w:divBdr>
          <w:divsChild>
            <w:div w:id="1786077347">
              <w:marLeft w:val="0"/>
              <w:marRight w:val="0"/>
              <w:marTop w:val="0"/>
              <w:marBottom w:val="0"/>
              <w:divBdr>
                <w:top w:val="none" w:sz="0" w:space="0" w:color="auto"/>
                <w:left w:val="none" w:sz="0" w:space="0" w:color="auto"/>
                <w:bottom w:val="none" w:sz="0" w:space="0" w:color="auto"/>
                <w:right w:val="none" w:sz="0" w:space="0" w:color="auto"/>
              </w:divBdr>
              <w:divsChild>
                <w:div w:id="924460007">
                  <w:marLeft w:val="0"/>
                  <w:marRight w:val="0"/>
                  <w:marTop w:val="0"/>
                  <w:marBottom w:val="0"/>
                  <w:divBdr>
                    <w:top w:val="none" w:sz="0" w:space="0" w:color="auto"/>
                    <w:left w:val="none" w:sz="0" w:space="0" w:color="auto"/>
                    <w:bottom w:val="none" w:sz="0" w:space="0" w:color="auto"/>
                    <w:right w:val="none" w:sz="0" w:space="0" w:color="auto"/>
                  </w:divBdr>
                  <w:divsChild>
                    <w:div w:id="20803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98018">
      <w:bodyDiv w:val="1"/>
      <w:marLeft w:val="0"/>
      <w:marRight w:val="0"/>
      <w:marTop w:val="0"/>
      <w:marBottom w:val="0"/>
      <w:divBdr>
        <w:top w:val="none" w:sz="0" w:space="0" w:color="auto"/>
        <w:left w:val="none" w:sz="0" w:space="0" w:color="auto"/>
        <w:bottom w:val="none" w:sz="0" w:space="0" w:color="auto"/>
        <w:right w:val="none" w:sz="0" w:space="0" w:color="auto"/>
      </w:divBdr>
    </w:div>
    <w:div w:id="20705681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thersizegallery@worknes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779</Words>
  <Characters>4446</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5215</CharactersWithSpaces>
  <SharedDoc>false</SharedDoc>
  <HLinks>
    <vt:vector size="6" baseType="variant">
      <vt:variant>
        <vt:i4>6226035</vt:i4>
      </vt:variant>
      <vt:variant>
        <vt:i4>0</vt:i4>
      </vt:variant>
      <vt:variant>
        <vt:i4>0</vt:i4>
      </vt:variant>
      <vt:variant>
        <vt:i4>5</vt:i4>
      </vt:variant>
      <vt:variant>
        <vt:lpwstr>mailto:othersizegallery@workness.it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AICA</dc:creator>
  <cp:keywords/>
  <cp:lastModifiedBy>Eleonora Caracciolo</cp:lastModifiedBy>
  <cp:revision>3</cp:revision>
  <cp:lastPrinted>2020-02-05T12:25:00Z</cp:lastPrinted>
  <dcterms:created xsi:type="dcterms:W3CDTF">2023-01-09T14:47:00Z</dcterms:created>
  <dcterms:modified xsi:type="dcterms:W3CDTF">2023-01-09T16:53:00Z</dcterms:modified>
</cp:coreProperties>
</file>