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DDE11" w14:textId="77777777" w:rsidR="00A35BA6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885"/>
        </w:tabs>
        <w:jc w:val="right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Comunicato stampa 14.11.2022</w:t>
      </w:r>
    </w:p>
    <w:p w14:paraId="284D03ED" w14:textId="77777777" w:rsidR="00A35BA6" w:rsidRDefault="00A35BA6">
      <w:pPr>
        <w:pBdr>
          <w:top w:val="nil"/>
          <w:left w:val="nil"/>
          <w:bottom w:val="nil"/>
          <w:right w:val="nil"/>
          <w:between w:val="nil"/>
        </w:pBdr>
        <w:tabs>
          <w:tab w:val="left" w:pos="885"/>
        </w:tabs>
        <w:jc w:val="right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14:paraId="2D9C6C19" w14:textId="77777777" w:rsidR="00A35BA6" w:rsidRDefault="00000000">
      <w:pPr>
        <w:pBdr>
          <w:top w:val="nil"/>
          <w:left w:val="nil"/>
          <w:bottom w:val="nil"/>
          <w:right w:val="nil"/>
          <w:between w:val="nil"/>
        </w:pBdr>
        <w:ind w:left="2" w:hanging="4"/>
        <w:jc w:val="center"/>
        <w:rPr>
          <w:rFonts w:ascii="Arial Narrow" w:eastAsia="Arial Narrow" w:hAnsi="Arial Narrow" w:cs="Arial Narrow"/>
          <w:b/>
          <w:sz w:val="36"/>
          <w:szCs w:val="36"/>
        </w:rPr>
      </w:pPr>
      <w:r>
        <w:rPr>
          <w:rFonts w:ascii="Arial Narrow" w:eastAsia="Arial Narrow" w:hAnsi="Arial Narrow" w:cs="Arial Narrow"/>
          <w:b/>
          <w:color w:val="000000"/>
          <w:sz w:val="36"/>
          <w:szCs w:val="36"/>
        </w:rPr>
        <w:t xml:space="preserve">Asta di </w:t>
      </w:r>
      <w:r>
        <w:rPr>
          <w:rFonts w:ascii="Arial Narrow" w:eastAsia="Arial Narrow" w:hAnsi="Arial Narrow" w:cs="Arial Narrow"/>
          <w:b/>
          <w:sz w:val="36"/>
          <w:szCs w:val="36"/>
        </w:rPr>
        <w:t>Comic Art &amp; Legendary Heroes</w:t>
      </w:r>
    </w:p>
    <w:p w14:paraId="64EBBC1E" w14:textId="77777777" w:rsidR="00A35BA6" w:rsidRDefault="00000000">
      <w:pPr>
        <w:pBdr>
          <w:top w:val="nil"/>
          <w:left w:val="nil"/>
          <w:bottom w:val="nil"/>
          <w:right w:val="nil"/>
          <w:between w:val="nil"/>
        </w:pBdr>
        <w:ind w:left="2" w:hanging="4"/>
        <w:jc w:val="center"/>
        <w:rPr>
          <w:rFonts w:ascii="Arial Narrow" w:eastAsia="Arial Narrow" w:hAnsi="Arial Narrow" w:cs="Arial Narrow"/>
          <w:b/>
          <w:sz w:val="36"/>
          <w:szCs w:val="36"/>
        </w:rPr>
      </w:pPr>
      <w:r>
        <w:rPr>
          <w:rFonts w:ascii="Arial Narrow" w:eastAsia="Arial Narrow" w:hAnsi="Arial Narrow" w:cs="Arial Narrow"/>
          <w:b/>
          <w:sz w:val="36"/>
          <w:szCs w:val="36"/>
        </w:rPr>
        <w:t>Collectibles Figures e Movie Props</w:t>
      </w:r>
    </w:p>
    <w:p w14:paraId="429CBE37" w14:textId="77777777" w:rsidR="00A35BA6" w:rsidRDefault="00A35BA6">
      <w:pPr>
        <w:pBdr>
          <w:top w:val="nil"/>
          <w:left w:val="nil"/>
          <w:bottom w:val="nil"/>
          <w:right w:val="nil"/>
          <w:between w:val="nil"/>
        </w:pBdr>
        <w:ind w:left="2" w:hanging="4"/>
        <w:jc w:val="center"/>
        <w:rPr>
          <w:rFonts w:ascii="Arial Narrow" w:eastAsia="Arial Narrow" w:hAnsi="Arial Narrow" w:cs="Arial Narrow"/>
          <w:color w:val="000000"/>
          <w:sz w:val="10"/>
          <w:szCs w:val="10"/>
        </w:rPr>
      </w:pPr>
    </w:p>
    <w:p w14:paraId="123A0C5D" w14:textId="77777777" w:rsidR="00A35BA6" w:rsidRDefault="0000000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ind w:left="1" w:hanging="3"/>
        <w:jc w:val="center"/>
        <w:rPr>
          <w:rFonts w:ascii="Arial Narrow" w:eastAsia="Arial Narrow" w:hAnsi="Arial Narrow" w:cs="Arial Narrow"/>
          <w:b/>
          <w:sz w:val="28"/>
          <w:szCs w:val="28"/>
        </w:rPr>
      </w:pPr>
      <w:r>
        <w:rPr>
          <w:rFonts w:ascii="Arial Narrow" w:eastAsia="Arial Narrow" w:hAnsi="Arial Narrow" w:cs="Arial Narrow"/>
          <w:b/>
          <w:sz w:val="28"/>
          <w:szCs w:val="28"/>
        </w:rPr>
        <w:t xml:space="preserve">Fumetto e cinema si mescolano nell’asta di Art-Rite dedicata ai </w:t>
      </w:r>
    </w:p>
    <w:p w14:paraId="57F91118" w14:textId="77777777" w:rsidR="00A35BA6" w:rsidRDefault="0000000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ind w:left="1" w:hanging="3"/>
        <w:jc w:val="center"/>
        <w:rPr>
          <w:rFonts w:ascii="Arial Narrow" w:eastAsia="Arial Narrow" w:hAnsi="Arial Narrow" w:cs="Arial Narrow"/>
          <w:b/>
          <w:sz w:val="28"/>
          <w:szCs w:val="28"/>
        </w:rPr>
      </w:pPr>
      <w:r>
        <w:rPr>
          <w:rFonts w:ascii="Arial Narrow" w:eastAsia="Arial Narrow" w:hAnsi="Arial Narrow" w:cs="Arial Narrow"/>
          <w:b/>
          <w:sz w:val="28"/>
          <w:szCs w:val="28"/>
        </w:rPr>
        <w:t xml:space="preserve">supereroi delle </w:t>
      </w:r>
      <w:r>
        <w:rPr>
          <w:rFonts w:ascii="Arial Narrow" w:eastAsia="Arial Narrow" w:hAnsi="Arial Narrow" w:cs="Arial Narrow"/>
          <w:b/>
          <w:i/>
          <w:sz w:val="28"/>
          <w:szCs w:val="28"/>
        </w:rPr>
        <w:t>strip</w:t>
      </w:r>
      <w:r>
        <w:rPr>
          <w:rFonts w:ascii="Arial Narrow" w:eastAsia="Arial Narrow" w:hAnsi="Arial Narrow" w:cs="Arial Narrow"/>
          <w:b/>
          <w:sz w:val="28"/>
          <w:szCs w:val="28"/>
        </w:rPr>
        <w:t xml:space="preserve"> e alle loro riproduzioni tridimensionali, per tutti coloro che desiderano tornare un po’ bambini. Ma non chiamateli giocattoli.</w:t>
      </w:r>
    </w:p>
    <w:p w14:paraId="0911A03C" w14:textId="77777777" w:rsidR="00A35BA6" w:rsidRDefault="00A35BA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ind w:left="1" w:hanging="3"/>
        <w:jc w:val="center"/>
        <w:rPr>
          <w:rFonts w:ascii="Arial Narrow" w:eastAsia="Arial Narrow" w:hAnsi="Arial Narrow" w:cs="Arial Narrow"/>
          <w:b/>
          <w:sz w:val="10"/>
          <w:szCs w:val="10"/>
        </w:rPr>
      </w:pPr>
    </w:p>
    <w:p w14:paraId="043CE176" w14:textId="77777777" w:rsidR="00A35BA6" w:rsidRDefault="00000000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rFonts w:ascii="Arial Narrow" w:eastAsia="Arial Narrow" w:hAnsi="Arial Narrow" w:cs="Arial Narrow"/>
          <w:color w:val="000000"/>
          <w:sz w:val="28"/>
          <w:szCs w:val="28"/>
          <w:u w:val="single"/>
        </w:rPr>
      </w:pPr>
      <w:r>
        <w:rPr>
          <w:rFonts w:ascii="Arial Narrow" w:eastAsia="Arial Narrow" w:hAnsi="Arial Narrow" w:cs="Arial Narrow"/>
          <w:b/>
          <w:sz w:val="28"/>
          <w:szCs w:val="28"/>
          <w:highlight w:val="white"/>
          <w:u w:val="single"/>
        </w:rPr>
        <w:t>Marted</w:t>
      </w:r>
      <w:r>
        <w:rPr>
          <w:rFonts w:ascii="Arial Narrow" w:eastAsia="Arial Narrow" w:hAnsi="Arial Narrow" w:cs="Arial Narrow"/>
          <w:b/>
          <w:color w:val="000000"/>
          <w:sz w:val="28"/>
          <w:szCs w:val="28"/>
          <w:highlight w:val="white"/>
          <w:u w:val="single"/>
        </w:rPr>
        <w:t xml:space="preserve">ì </w:t>
      </w:r>
      <w:r>
        <w:rPr>
          <w:rFonts w:ascii="Arial Narrow" w:eastAsia="Arial Narrow" w:hAnsi="Arial Narrow" w:cs="Arial Narrow"/>
          <w:b/>
          <w:sz w:val="28"/>
          <w:szCs w:val="28"/>
          <w:highlight w:val="white"/>
          <w:u w:val="single"/>
        </w:rPr>
        <w:t>29 n</w:t>
      </w:r>
      <w:r>
        <w:rPr>
          <w:rFonts w:ascii="Arial Narrow" w:eastAsia="Arial Narrow" w:hAnsi="Arial Narrow" w:cs="Arial Narrow"/>
          <w:b/>
          <w:color w:val="000000"/>
          <w:sz w:val="28"/>
          <w:szCs w:val="28"/>
          <w:highlight w:val="white"/>
          <w:u w:val="single"/>
        </w:rPr>
        <w:t>ovembre 2022</w:t>
      </w:r>
      <w:r>
        <w:rPr>
          <w:rFonts w:ascii="Arial Narrow" w:eastAsia="Arial Narrow" w:hAnsi="Arial Narrow" w:cs="Arial Narrow"/>
          <w:b/>
          <w:color w:val="000000"/>
          <w:sz w:val="28"/>
          <w:szCs w:val="28"/>
          <w:u w:val="single"/>
        </w:rPr>
        <w:t>, ore 15 (prima sessione) e 17.30 (seconda sessione), online</w:t>
      </w:r>
    </w:p>
    <w:p w14:paraId="2EA2202B" w14:textId="77777777" w:rsidR="00A35BA6" w:rsidRDefault="00A35BA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ind w:left="1" w:hanging="3"/>
        <w:jc w:val="both"/>
        <w:rPr>
          <w:rFonts w:ascii="Arial Narrow" w:eastAsia="Arial Narrow" w:hAnsi="Arial Narrow" w:cs="Arial Narrow"/>
          <w:color w:val="202020"/>
          <w:sz w:val="24"/>
          <w:szCs w:val="24"/>
        </w:rPr>
      </w:pPr>
    </w:p>
    <w:p w14:paraId="1CB8E338" w14:textId="77777777" w:rsidR="00A35BA6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ind w:left="1" w:hanging="3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Martedì 29 novembre</w:t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 2022</w:t>
      </w:r>
      <w:r>
        <w:rPr>
          <w:rFonts w:ascii="Arial Narrow" w:eastAsia="Arial Narrow" w:hAnsi="Arial Narrow" w:cs="Arial Narrow"/>
          <w:sz w:val="24"/>
          <w:szCs w:val="24"/>
        </w:rPr>
        <w:t xml:space="preserve"> torna l’</w:t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>appuntamento</w:t>
      </w:r>
      <w:r>
        <w:rPr>
          <w:rFonts w:ascii="Arial Narrow" w:eastAsia="Arial Narrow" w:hAnsi="Arial Narrow" w:cs="Arial Narrow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>di Art-Rite</w:t>
      </w:r>
      <w:r>
        <w:rPr>
          <w:rFonts w:ascii="Arial Narrow" w:eastAsia="Arial Narrow" w:hAnsi="Arial Narrow" w:cs="Arial Narrow"/>
          <w:b/>
          <w:color w:val="000000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con l’asta di Comic Art che questa volta, in via eccezionale, affianca </w:t>
      </w:r>
      <w:r>
        <w:rPr>
          <w:rFonts w:ascii="Arial Narrow" w:eastAsia="Arial Narrow" w:hAnsi="Arial Narrow" w:cs="Arial Narrow"/>
          <w:sz w:val="24"/>
          <w:szCs w:val="24"/>
        </w:rPr>
        <w:t xml:space="preserve">tavole originali </w:t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dei </w:t>
      </w:r>
      <w:r>
        <w:rPr>
          <w:rFonts w:ascii="Arial Narrow" w:eastAsia="Arial Narrow" w:hAnsi="Arial Narrow" w:cs="Arial Narrow"/>
          <w:b/>
          <w:color w:val="000000"/>
          <w:sz w:val="24"/>
          <w:szCs w:val="24"/>
        </w:rPr>
        <w:t>maestri del fumetto italiano e internazionale</w:t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 a riproduzioni tridimensionali </w:t>
      </w:r>
      <w:r>
        <w:rPr>
          <w:rFonts w:ascii="Arial Narrow" w:eastAsia="Arial Narrow" w:hAnsi="Arial Narrow" w:cs="Arial Narrow"/>
          <w:sz w:val="24"/>
          <w:szCs w:val="24"/>
        </w:rPr>
        <w:t xml:space="preserve">in scala </w:t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dei </w:t>
      </w:r>
      <w:r>
        <w:rPr>
          <w:rFonts w:ascii="Arial Narrow" w:eastAsia="Arial Narrow" w:hAnsi="Arial Narrow" w:cs="Arial Narrow"/>
          <w:b/>
          <w:color w:val="000000"/>
          <w:sz w:val="24"/>
          <w:szCs w:val="24"/>
        </w:rPr>
        <w:t xml:space="preserve">supereroi Marvel </w:t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>e dei loro accessori di scena che in tante occasioni abbiamo potuto ammirare sul grande schermo</w:t>
      </w:r>
      <w:r>
        <w:rPr>
          <w:rFonts w:ascii="Arial Narrow" w:eastAsia="Arial Narrow" w:hAnsi="Arial Narrow" w:cs="Arial Narrow"/>
          <w:sz w:val="24"/>
          <w:szCs w:val="24"/>
        </w:rPr>
        <w:t xml:space="preserve">, oggetti pensati per gli adulti sia per la minuzia con cui sono realizzati, sia per il loro valore economico. </w:t>
      </w:r>
    </w:p>
    <w:p w14:paraId="7BF1ADC3" w14:textId="77777777" w:rsidR="00A35BA6" w:rsidRDefault="00A35BA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ind w:left="1" w:hanging="3"/>
        <w:jc w:val="both"/>
        <w:rPr>
          <w:rFonts w:ascii="Arial Narrow" w:eastAsia="Arial Narrow" w:hAnsi="Arial Narrow" w:cs="Arial Narrow"/>
          <w:sz w:val="10"/>
          <w:szCs w:val="10"/>
        </w:rPr>
      </w:pPr>
    </w:p>
    <w:p w14:paraId="01A40A8E" w14:textId="77777777" w:rsidR="00A35BA6" w:rsidRDefault="00000000">
      <w:pPr>
        <w:pBdr>
          <w:top w:val="nil"/>
          <w:left w:val="nil"/>
          <w:bottom w:val="nil"/>
          <w:right w:val="nil"/>
          <w:between w:val="nil"/>
        </w:pBdr>
        <w:ind w:left="2" w:hanging="4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I collezionisti si contenderanno </w:t>
      </w:r>
      <w:r>
        <w:rPr>
          <w:rFonts w:ascii="Arial Narrow" w:eastAsia="Arial Narrow" w:hAnsi="Arial Narrow" w:cs="Arial Narrow"/>
          <w:b/>
          <w:sz w:val="24"/>
          <w:szCs w:val="24"/>
        </w:rPr>
        <w:t>184 lotti</w:t>
      </w:r>
      <w:r>
        <w:rPr>
          <w:rFonts w:ascii="Arial Narrow" w:eastAsia="Arial Narrow" w:hAnsi="Arial Narrow" w:cs="Arial Narrow"/>
          <w:sz w:val="24"/>
          <w:szCs w:val="24"/>
        </w:rPr>
        <w:t xml:space="preserve">, da Andrea </w:t>
      </w:r>
      <w:r>
        <w:rPr>
          <w:rFonts w:ascii="Arial Narrow" w:eastAsia="Arial Narrow" w:hAnsi="Arial Narrow" w:cs="Arial Narrow"/>
          <w:b/>
          <w:sz w:val="24"/>
          <w:szCs w:val="24"/>
        </w:rPr>
        <w:t>Pazienza</w:t>
      </w:r>
      <w:r>
        <w:rPr>
          <w:rFonts w:ascii="Arial Narrow" w:eastAsia="Arial Narrow" w:hAnsi="Arial Narrow" w:cs="Arial Narrow"/>
          <w:sz w:val="24"/>
          <w:szCs w:val="24"/>
        </w:rPr>
        <w:t xml:space="preserve"> a Paolo </w:t>
      </w:r>
      <w:r>
        <w:rPr>
          <w:rFonts w:ascii="Arial Narrow" w:eastAsia="Arial Narrow" w:hAnsi="Arial Narrow" w:cs="Arial Narrow"/>
          <w:b/>
          <w:sz w:val="24"/>
          <w:szCs w:val="24"/>
        </w:rPr>
        <w:t>Castaldi</w:t>
      </w:r>
      <w:r>
        <w:rPr>
          <w:rFonts w:ascii="Arial Narrow" w:eastAsia="Arial Narrow" w:hAnsi="Arial Narrow" w:cs="Arial Narrow"/>
          <w:sz w:val="24"/>
          <w:szCs w:val="24"/>
        </w:rPr>
        <w:t xml:space="preserve">, da </w:t>
      </w:r>
      <w:r>
        <w:rPr>
          <w:rFonts w:ascii="Arial Narrow" w:eastAsia="Arial Narrow" w:hAnsi="Arial Narrow" w:cs="Arial Narrow"/>
          <w:b/>
          <w:sz w:val="24"/>
          <w:szCs w:val="24"/>
        </w:rPr>
        <w:t>Altan</w:t>
      </w:r>
      <w:r>
        <w:rPr>
          <w:rFonts w:ascii="Arial Narrow" w:eastAsia="Arial Narrow" w:hAnsi="Arial Narrow" w:cs="Arial Narrow"/>
          <w:sz w:val="24"/>
          <w:szCs w:val="24"/>
        </w:rPr>
        <w:t xml:space="preserve"> a Stefano </w:t>
      </w:r>
      <w:r>
        <w:rPr>
          <w:rFonts w:ascii="Arial Narrow" w:eastAsia="Arial Narrow" w:hAnsi="Arial Narrow" w:cs="Arial Narrow"/>
          <w:b/>
          <w:sz w:val="24"/>
          <w:szCs w:val="24"/>
        </w:rPr>
        <w:t>Tamburini</w:t>
      </w:r>
      <w:r>
        <w:rPr>
          <w:rFonts w:ascii="Arial Narrow" w:eastAsia="Arial Narrow" w:hAnsi="Arial Narrow" w:cs="Arial Narrow"/>
          <w:sz w:val="24"/>
          <w:szCs w:val="24"/>
        </w:rPr>
        <w:t>, per la sezione Comic Art, e le riproduzioni dei supereroi e dei loro accessori, come il busto di</w:t>
      </w:r>
      <w:r>
        <w:rPr>
          <w:rFonts w:ascii="Arial Narrow" w:eastAsia="Arial Narrow" w:hAnsi="Arial Narrow" w:cs="Arial Narrow"/>
          <w:b/>
          <w:sz w:val="24"/>
          <w:szCs w:val="24"/>
        </w:rPr>
        <w:t xml:space="preserve"> Iron Man</w:t>
      </w:r>
      <w:r>
        <w:rPr>
          <w:rFonts w:ascii="Arial Narrow" w:eastAsia="Arial Narrow" w:hAnsi="Arial Narrow" w:cs="Arial Narrow"/>
          <w:sz w:val="24"/>
          <w:szCs w:val="24"/>
        </w:rPr>
        <w:t>, il martello di</w:t>
      </w:r>
      <w:r>
        <w:rPr>
          <w:rFonts w:ascii="Arial Narrow" w:eastAsia="Arial Narrow" w:hAnsi="Arial Narrow" w:cs="Arial Narrow"/>
          <w:b/>
          <w:sz w:val="24"/>
          <w:szCs w:val="24"/>
        </w:rPr>
        <w:t xml:space="preserve"> Thor</w:t>
      </w:r>
      <w:r>
        <w:rPr>
          <w:rFonts w:ascii="Arial Narrow" w:eastAsia="Arial Narrow" w:hAnsi="Arial Narrow" w:cs="Arial Narrow"/>
          <w:sz w:val="24"/>
          <w:szCs w:val="24"/>
        </w:rPr>
        <w:t>, lo scudo di</w:t>
      </w:r>
      <w:r>
        <w:rPr>
          <w:rFonts w:ascii="Arial Narrow" w:eastAsia="Arial Narrow" w:hAnsi="Arial Narrow" w:cs="Arial Narrow"/>
          <w:b/>
          <w:sz w:val="24"/>
          <w:szCs w:val="24"/>
        </w:rPr>
        <w:t xml:space="preserve"> Captain America</w:t>
      </w:r>
      <w:r>
        <w:rPr>
          <w:rFonts w:ascii="Arial Narrow" w:eastAsia="Arial Narrow" w:hAnsi="Arial Narrow" w:cs="Arial Narrow"/>
          <w:sz w:val="24"/>
          <w:szCs w:val="24"/>
        </w:rPr>
        <w:t>, per la sezione Legendary Heroes Collectibles Figures e Movie Props, che faranno di certo impazzire gli appassionati.</w:t>
      </w:r>
    </w:p>
    <w:p w14:paraId="0D358EAE" w14:textId="77777777" w:rsidR="00A35BA6" w:rsidRDefault="00A35BA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ind w:left="1" w:hanging="3"/>
        <w:jc w:val="both"/>
        <w:rPr>
          <w:rFonts w:ascii="Arial Narrow" w:eastAsia="Arial Narrow" w:hAnsi="Arial Narrow" w:cs="Arial Narrow"/>
          <w:sz w:val="10"/>
          <w:szCs w:val="10"/>
        </w:rPr>
      </w:pPr>
    </w:p>
    <w:p w14:paraId="5AAF5951" w14:textId="4B7046B5" w:rsidR="00A35BA6" w:rsidRDefault="00C031E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ind w:hanging="2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>Nella prima sessione dedicata alla Comic Art, Andrea Pazienza</w:t>
      </w:r>
      <w:r>
        <w:rPr>
          <w:rFonts w:ascii="Arial Narrow" w:eastAsia="Arial Narrow" w:hAnsi="Arial Narrow" w:cs="Arial Narrow"/>
          <w:sz w:val="24"/>
          <w:szCs w:val="24"/>
        </w:rPr>
        <w:t xml:space="preserve"> è presente con due </w:t>
      </w:r>
      <w:r>
        <w:rPr>
          <w:rFonts w:ascii="Arial Narrow" w:eastAsia="Arial Narrow" w:hAnsi="Arial Narrow" w:cs="Arial Narrow"/>
          <w:b/>
          <w:sz w:val="24"/>
          <w:szCs w:val="24"/>
        </w:rPr>
        <w:t>magnifiche tecniche miste su carta</w:t>
      </w:r>
      <w:r>
        <w:rPr>
          <w:rFonts w:ascii="Arial Narrow" w:eastAsia="Arial Narrow" w:hAnsi="Arial Narrow" w:cs="Arial Narrow"/>
          <w:sz w:val="24"/>
          <w:szCs w:val="24"/>
        </w:rPr>
        <w:t xml:space="preserve">, “Gilberto” del 1976, 100x70 cm (lotto n. 128, </w:t>
      </w:r>
      <w:r>
        <w:rPr>
          <w:rFonts w:ascii="Arial Narrow" w:eastAsia="Arial Narrow" w:hAnsi="Arial Narrow" w:cs="Arial Narrow"/>
          <w:b/>
          <w:sz w:val="24"/>
          <w:szCs w:val="24"/>
        </w:rPr>
        <w:t>stima: €10.000 - 18.000</w:t>
      </w:r>
      <w:r>
        <w:rPr>
          <w:rFonts w:ascii="Arial Narrow" w:eastAsia="Arial Narrow" w:hAnsi="Arial Narrow" w:cs="Arial Narrow"/>
          <w:sz w:val="24"/>
          <w:szCs w:val="24"/>
        </w:rPr>
        <w:t>)</w:t>
      </w:r>
      <w:r>
        <w:rPr>
          <w:rFonts w:ascii="Arial Narrow" w:eastAsia="Arial Narrow" w:hAnsi="Arial Narrow" w:cs="Arial Narrow"/>
          <w:b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 xml:space="preserve">e “Un modo sintetico di dirti no” del 1975, 69x89 cm (lotto n. 129, </w:t>
      </w:r>
      <w:r>
        <w:rPr>
          <w:rFonts w:ascii="Arial Narrow" w:eastAsia="Arial Narrow" w:hAnsi="Arial Narrow" w:cs="Arial Narrow"/>
          <w:b/>
          <w:sz w:val="24"/>
          <w:szCs w:val="24"/>
        </w:rPr>
        <w:t>stima:</w:t>
      </w:r>
      <w:r>
        <w:rPr>
          <w:rFonts w:ascii="Arial Narrow" w:eastAsia="Arial Narrow" w:hAnsi="Arial Narrow" w:cs="Arial Narrow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sz w:val="24"/>
          <w:szCs w:val="24"/>
        </w:rPr>
        <w:t>€8.000 - 14.000</w:t>
      </w:r>
      <w:r>
        <w:rPr>
          <w:rFonts w:ascii="Arial Narrow" w:eastAsia="Arial Narrow" w:hAnsi="Arial Narrow" w:cs="Arial Narrow"/>
          <w:sz w:val="24"/>
          <w:szCs w:val="24"/>
        </w:rPr>
        <w:t xml:space="preserve">), che ne dimostrano la totale libertà espressiva e la rara capacità di cogliere la complessità che ha caratterizzato i delicati anni in cui ha vissuto. </w:t>
      </w:r>
    </w:p>
    <w:p w14:paraId="14024EEF" w14:textId="77777777" w:rsidR="00A35BA6" w:rsidRDefault="00000000">
      <w:pPr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Con Pazienza, negli anni ’70 e ’80, </w:t>
      </w:r>
      <w:r>
        <w:rPr>
          <w:rFonts w:ascii="Arial Narrow" w:eastAsia="Arial Narrow" w:hAnsi="Arial Narrow" w:cs="Arial Narrow"/>
          <w:b/>
          <w:sz w:val="24"/>
          <w:szCs w:val="24"/>
        </w:rPr>
        <w:t>Stefano Tamburini</w:t>
      </w:r>
      <w:r>
        <w:rPr>
          <w:rFonts w:ascii="Arial Narrow" w:eastAsia="Arial Narrow" w:hAnsi="Arial Narrow" w:cs="Arial Narrow"/>
          <w:sz w:val="24"/>
          <w:szCs w:val="24"/>
        </w:rPr>
        <w:t xml:space="preserve"> è stato un'altra figura cardine del fumetto italiano: insieme fondano Frigidaire. All’incanto va il suo</w:t>
      </w:r>
      <w:r>
        <w:rPr>
          <w:rFonts w:ascii="Arial Narrow" w:eastAsia="Arial Narrow" w:hAnsi="Arial Narrow" w:cs="Arial Narrow"/>
          <w:b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 xml:space="preserve">“Culturista che ride”, 1984 (lotto n. 145, </w:t>
      </w:r>
      <w:r>
        <w:rPr>
          <w:rFonts w:ascii="Arial Narrow" w:eastAsia="Arial Narrow" w:hAnsi="Arial Narrow" w:cs="Arial Narrow"/>
          <w:b/>
          <w:sz w:val="24"/>
          <w:szCs w:val="24"/>
        </w:rPr>
        <w:t>stima: €4.000 - 6.000</w:t>
      </w:r>
      <w:r>
        <w:rPr>
          <w:rFonts w:ascii="Arial Narrow" w:eastAsia="Arial Narrow" w:hAnsi="Arial Narrow" w:cs="Arial Narrow"/>
          <w:sz w:val="24"/>
          <w:szCs w:val="24"/>
        </w:rPr>
        <w:t xml:space="preserve">), personaggio che fa la sua comparsa proprio sulla celebre rivista e che ben ne rappresenta il linguaggio, a metà fra cronaca e finzione in una sorta di antropologia del mondo contemporaneo. </w:t>
      </w:r>
    </w:p>
    <w:p w14:paraId="379AE22B" w14:textId="77777777" w:rsidR="00A35BA6" w:rsidRDefault="00A35BA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ind w:hanging="2"/>
        <w:jc w:val="both"/>
        <w:rPr>
          <w:rFonts w:ascii="Arial Narrow" w:eastAsia="Arial Narrow" w:hAnsi="Arial Narrow" w:cs="Arial Narrow"/>
          <w:sz w:val="10"/>
          <w:szCs w:val="10"/>
        </w:rPr>
      </w:pPr>
    </w:p>
    <w:p w14:paraId="4BE36011" w14:textId="77777777" w:rsidR="00A35BA6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ind w:hanging="2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Con “La buona novella, Franca” (lotto n. 119) e “La buona novella, Pietro” (lotto n. 120), entrambe del 2022 e </w:t>
      </w:r>
      <w:r>
        <w:rPr>
          <w:rFonts w:ascii="Arial Narrow" w:eastAsia="Arial Narrow" w:hAnsi="Arial Narrow" w:cs="Arial Narrow"/>
          <w:b/>
          <w:sz w:val="24"/>
          <w:szCs w:val="24"/>
        </w:rPr>
        <w:t>stimate</w:t>
      </w:r>
      <w:r>
        <w:rPr>
          <w:rFonts w:ascii="Arial Narrow" w:eastAsia="Arial Narrow" w:hAnsi="Arial Narrow" w:cs="Arial Narrow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sz w:val="24"/>
          <w:szCs w:val="24"/>
        </w:rPr>
        <w:t>€200 – 300</w:t>
      </w:r>
      <w:r>
        <w:rPr>
          <w:rFonts w:ascii="Arial Narrow" w:eastAsia="Arial Narrow" w:hAnsi="Arial Narrow" w:cs="Arial Narrow"/>
          <w:sz w:val="24"/>
          <w:szCs w:val="24"/>
        </w:rPr>
        <w:t>,</w:t>
      </w:r>
      <w:r>
        <w:rPr>
          <w:rFonts w:ascii="Arial Narrow" w:eastAsia="Arial Narrow" w:hAnsi="Arial Narrow" w:cs="Arial Narrow"/>
          <w:b/>
          <w:sz w:val="24"/>
          <w:szCs w:val="24"/>
        </w:rPr>
        <w:t xml:space="preserve"> Paolo Castaldi</w:t>
      </w:r>
      <w:r>
        <w:rPr>
          <w:rFonts w:ascii="Arial Narrow" w:eastAsia="Arial Narrow" w:hAnsi="Arial Narrow" w:cs="Arial Narrow"/>
          <w:sz w:val="24"/>
          <w:szCs w:val="24"/>
        </w:rPr>
        <w:t xml:space="preserve"> partecipa alla vendita con una delle sue ultime fatiche: la graphic novel “La buona novella” in cui ha tradotto in immagini la poesia dell’</w:t>
      </w:r>
      <w:r>
        <w:rPr>
          <w:rFonts w:ascii="Arial Narrow" w:eastAsia="Arial Narrow" w:hAnsi="Arial Narrow" w:cs="Arial Narrow"/>
          <w:b/>
          <w:sz w:val="24"/>
          <w:szCs w:val="24"/>
        </w:rPr>
        <w:t>omonimo album di Fabrizio De André</w:t>
      </w:r>
      <w:r>
        <w:rPr>
          <w:rFonts w:ascii="Arial Narrow" w:eastAsia="Arial Narrow" w:hAnsi="Arial Narrow" w:cs="Arial Narrow"/>
          <w:sz w:val="24"/>
          <w:szCs w:val="24"/>
        </w:rPr>
        <w:t>, ispirato ai Vangeli apocrifi.</w:t>
      </w:r>
    </w:p>
    <w:p w14:paraId="6CE93AD9" w14:textId="77777777" w:rsidR="00A35BA6" w:rsidRDefault="00000000">
      <w:pPr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Con questo lavoro l’artista ha voluto calare nel 2020 quel mondo degli ultimi che De Andrè ha cantato negli anni Settanta. Ne nascono dieci storie – una per ogni comandamento contenuto </w:t>
      </w:r>
      <w:r>
        <w:rPr>
          <w:rFonts w:ascii="Arial Narrow" w:eastAsia="Arial Narrow" w:hAnsi="Arial Narrow" w:cs="Arial Narrow"/>
          <w:b/>
          <w:sz w:val="24"/>
          <w:szCs w:val="24"/>
        </w:rPr>
        <w:t>nel famoso brano “Il testamento di Tito”</w:t>
      </w:r>
      <w:r>
        <w:rPr>
          <w:rFonts w:ascii="Arial Narrow" w:eastAsia="Arial Narrow" w:hAnsi="Arial Narrow" w:cs="Arial Narrow"/>
          <w:sz w:val="24"/>
          <w:szCs w:val="24"/>
        </w:rPr>
        <w:t xml:space="preserve"> – i cui protagonisti sono personaggi contemporanei: Franca Viola, che rifiutò il matrimonio riparatore, Ani Laurent, il bambino della Costa d’Avorio morto assiderato nel vano di un aereo con cui voleva raggiungere la Francia, o ancora Kemal Smajlovic, giovane musulmano che lavorava in Italia e che finì per suicidarsi, vittima di continue discriminazioni. </w:t>
      </w:r>
    </w:p>
    <w:p w14:paraId="4A838C65" w14:textId="77777777" w:rsidR="00A35BA6" w:rsidRDefault="00000000">
      <w:pPr>
        <w:jc w:val="both"/>
        <w:rPr>
          <w:rFonts w:ascii="Arial Narrow" w:eastAsia="Arial Narrow" w:hAnsi="Arial Narrow" w:cs="Arial Narrow"/>
          <w:b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Profondamente agganciato all’attualità, benché con un linguaggio molto diverso, è anche </w:t>
      </w:r>
      <w:r>
        <w:rPr>
          <w:rFonts w:ascii="Arial Narrow" w:eastAsia="Arial Narrow" w:hAnsi="Arial Narrow" w:cs="Arial Narrow"/>
          <w:b/>
          <w:sz w:val="24"/>
          <w:szCs w:val="24"/>
        </w:rPr>
        <w:t>Francesco Tullio-Altan</w:t>
      </w:r>
      <w:r>
        <w:rPr>
          <w:rFonts w:ascii="Arial Narrow" w:eastAsia="Arial Narrow" w:hAnsi="Arial Narrow" w:cs="Arial Narrow"/>
          <w:sz w:val="24"/>
          <w:szCs w:val="24"/>
        </w:rPr>
        <w:t>.</w:t>
      </w:r>
    </w:p>
    <w:p w14:paraId="33ADD862" w14:textId="77777777" w:rsidR="00A35BA6" w:rsidRDefault="00000000">
      <w:pPr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Con l’opera in catalogo “Marketing – Storia completa in 2 tavole” del 1976 (lotto n. 150, </w:t>
      </w:r>
      <w:r>
        <w:rPr>
          <w:rFonts w:ascii="Arial Narrow" w:eastAsia="Arial Narrow" w:hAnsi="Arial Narrow" w:cs="Arial Narrow"/>
          <w:b/>
          <w:sz w:val="24"/>
          <w:szCs w:val="24"/>
        </w:rPr>
        <w:t>stima:</w:t>
      </w:r>
      <w:r>
        <w:rPr>
          <w:rFonts w:ascii="Arial Narrow" w:eastAsia="Arial Narrow" w:hAnsi="Arial Narrow" w:cs="Arial Narrow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sz w:val="24"/>
          <w:szCs w:val="24"/>
        </w:rPr>
        <w:t>€3.000 - 4.000</w:t>
      </w:r>
      <w:r>
        <w:rPr>
          <w:rFonts w:ascii="Arial Narrow" w:eastAsia="Arial Narrow" w:hAnsi="Arial Narrow" w:cs="Arial Narrow"/>
          <w:sz w:val="24"/>
          <w:szCs w:val="24"/>
        </w:rPr>
        <w:t xml:space="preserve">), l’artista trevigiano conferma una volta di più la sua capacità di offrire una sintesi e interpretazione del reale mediante un’ironia pungente e disincantata, facendo dell’economia del segno la sua cifra stilistica distintiva. </w:t>
      </w:r>
    </w:p>
    <w:p w14:paraId="2F52EB57" w14:textId="77777777" w:rsidR="00A35BA6" w:rsidRDefault="00A35BA6">
      <w:pPr>
        <w:jc w:val="both"/>
        <w:rPr>
          <w:rFonts w:ascii="Arial Narrow" w:eastAsia="Arial Narrow" w:hAnsi="Arial Narrow" w:cs="Arial Narrow"/>
          <w:sz w:val="10"/>
          <w:szCs w:val="10"/>
        </w:rPr>
      </w:pPr>
    </w:p>
    <w:p w14:paraId="1B1B23E0" w14:textId="16405658" w:rsidR="00A35BA6" w:rsidRDefault="00C031E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La seconda sessione è invece dedicata all’</w:t>
      </w:r>
      <w:r>
        <w:rPr>
          <w:rFonts w:ascii="Arial Narrow" w:eastAsia="Arial Narrow" w:hAnsi="Arial Narrow" w:cs="Arial Narrow"/>
          <w:b/>
          <w:sz w:val="24"/>
          <w:szCs w:val="24"/>
        </w:rPr>
        <w:t>universo Marvel</w:t>
      </w:r>
      <w:r>
        <w:rPr>
          <w:rFonts w:ascii="Arial Narrow" w:eastAsia="Arial Narrow" w:hAnsi="Arial Narrow" w:cs="Arial Narrow"/>
          <w:sz w:val="24"/>
          <w:szCs w:val="24"/>
        </w:rPr>
        <w:t xml:space="preserve">. Il catalogo presenta poi i cosiddetti </w:t>
      </w:r>
      <w:r>
        <w:rPr>
          <w:rFonts w:ascii="Arial Narrow" w:eastAsia="Arial Narrow" w:hAnsi="Arial Narrow" w:cs="Arial Narrow"/>
          <w:b/>
          <w:sz w:val="24"/>
          <w:szCs w:val="24"/>
        </w:rPr>
        <w:t>Collectibles Figures</w:t>
      </w:r>
      <w:r>
        <w:rPr>
          <w:rFonts w:ascii="Arial Narrow" w:eastAsia="Arial Narrow" w:hAnsi="Arial Narrow" w:cs="Arial Narrow"/>
          <w:sz w:val="24"/>
          <w:szCs w:val="24"/>
        </w:rPr>
        <w:t xml:space="preserve"> degli eroi leggendari ideati dalla casa editrice statunitense, poi anche casa di produzione cinematografica.</w:t>
      </w:r>
    </w:p>
    <w:p w14:paraId="7B3C15D9" w14:textId="77777777" w:rsidR="00A35BA6" w:rsidRDefault="0000000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Per i numerosi amanti di </w:t>
      </w:r>
      <w:r>
        <w:rPr>
          <w:rFonts w:ascii="Arial Narrow" w:eastAsia="Arial Narrow" w:hAnsi="Arial Narrow" w:cs="Arial Narrow"/>
          <w:b/>
          <w:sz w:val="24"/>
          <w:szCs w:val="24"/>
        </w:rPr>
        <w:t>Iron Man</w:t>
      </w:r>
      <w:r>
        <w:rPr>
          <w:rFonts w:ascii="Arial Narrow" w:eastAsia="Arial Narrow" w:hAnsi="Arial Narrow" w:cs="Arial Narrow"/>
          <w:sz w:val="24"/>
          <w:szCs w:val="24"/>
        </w:rPr>
        <w:t xml:space="preserve">, le opportunità di acquistare un oggetto che lo riguardi sono diverse. </w:t>
      </w:r>
    </w:p>
    <w:p w14:paraId="4B1F1EFE" w14:textId="77777777" w:rsidR="00A35BA6" w:rsidRDefault="00000000">
      <w:pPr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Tra questi, “Mark VII”, il busto dell’armatura del supereroe in scala 1:1 come appare nel film “The Avengers”, che si presenta come del tutto </w:t>
      </w:r>
      <w:r>
        <w:rPr>
          <w:rFonts w:ascii="Arial Narrow" w:eastAsia="Arial Narrow" w:hAnsi="Arial Narrow" w:cs="Arial Narrow"/>
          <w:i/>
          <w:sz w:val="24"/>
          <w:szCs w:val="24"/>
        </w:rPr>
        <w:t>movie accurate</w:t>
      </w:r>
      <w:r>
        <w:rPr>
          <w:rFonts w:ascii="Arial Narrow" w:eastAsia="Arial Narrow" w:hAnsi="Arial Narrow" w:cs="Arial Narrow"/>
          <w:sz w:val="24"/>
          <w:szCs w:val="24"/>
        </w:rPr>
        <w:t xml:space="preserve"> e perfetto in ogni dettaglio. Con i suoi iconici colori rosso-oro, il busto è stato realizzato a partire dagli stampi originali sviluppati per il lavoro del film (lotto n. 58, </w:t>
      </w:r>
      <w:r>
        <w:rPr>
          <w:rFonts w:ascii="Arial Narrow" w:eastAsia="Arial Narrow" w:hAnsi="Arial Narrow" w:cs="Arial Narrow"/>
          <w:b/>
          <w:sz w:val="24"/>
          <w:szCs w:val="24"/>
        </w:rPr>
        <w:t>stima: €800 - 1.500</w:t>
      </w:r>
      <w:r>
        <w:rPr>
          <w:rFonts w:ascii="Arial Narrow" w:eastAsia="Arial Narrow" w:hAnsi="Arial Narrow" w:cs="Arial Narrow"/>
          <w:sz w:val="24"/>
          <w:szCs w:val="24"/>
        </w:rPr>
        <w:t>).</w:t>
      </w:r>
    </w:p>
    <w:p w14:paraId="03F4C52D" w14:textId="77777777" w:rsidR="00A35BA6" w:rsidRDefault="00000000">
      <w:pPr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lastRenderedPageBreak/>
        <w:t>O ancora “Mark XLV”, in scala 1:4</w:t>
      </w:r>
      <w:r>
        <w:rPr>
          <w:rFonts w:ascii="Arial Narrow" w:eastAsia="Arial Narrow" w:hAnsi="Arial Narrow" w:cs="Arial Narrow"/>
          <w:b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 xml:space="preserve">(lotto n. 14, </w:t>
      </w:r>
      <w:r>
        <w:rPr>
          <w:rFonts w:ascii="Arial Narrow" w:eastAsia="Arial Narrow" w:hAnsi="Arial Narrow" w:cs="Arial Narrow"/>
          <w:b/>
          <w:sz w:val="24"/>
          <w:szCs w:val="24"/>
        </w:rPr>
        <w:t>stima:</w:t>
      </w:r>
      <w:r>
        <w:rPr>
          <w:rFonts w:ascii="Arial Narrow" w:eastAsia="Arial Narrow" w:hAnsi="Arial Narrow" w:cs="Arial Narrow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sz w:val="24"/>
          <w:szCs w:val="24"/>
        </w:rPr>
        <w:t>€500 - 1.000</w:t>
      </w:r>
      <w:r>
        <w:rPr>
          <w:rFonts w:ascii="Arial Narrow" w:eastAsia="Arial Narrow" w:hAnsi="Arial Narrow" w:cs="Arial Narrow"/>
          <w:sz w:val="24"/>
          <w:szCs w:val="24"/>
        </w:rPr>
        <w:t xml:space="preserve">), della produzione Marvel “Avengers – Age of Ultron” in cui Tony Stark si presenta con la nuova </w:t>
      </w:r>
      <w:r>
        <w:rPr>
          <w:rFonts w:ascii="Arial Narrow" w:eastAsia="Arial Narrow" w:hAnsi="Arial Narrow" w:cs="Arial Narrow"/>
          <w:b/>
          <w:sz w:val="24"/>
          <w:szCs w:val="24"/>
        </w:rPr>
        <w:t>armatura</w:t>
      </w:r>
      <w:r>
        <w:rPr>
          <w:rFonts w:ascii="Arial Narrow" w:eastAsia="Arial Narrow" w:hAnsi="Arial Narrow" w:cs="Arial Narrow"/>
          <w:sz w:val="24"/>
          <w:szCs w:val="24"/>
        </w:rPr>
        <w:t xml:space="preserve"> per la battaglia finale contro il personaggio di Ultron. Grazie alla sua linea aerodinamica e al design elegante, l’oggetto sarà fortemente conteso dai collezionisti più attenti. </w:t>
      </w:r>
    </w:p>
    <w:p w14:paraId="603D0D16" w14:textId="77777777" w:rsidR="00A35BA6" w:rsidRDefault="00000000">
      <w:pPr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Straordinario e realistico al tempo stesso, è poi il guanto di Thanos, “Infinity Gauntlet</w:t>
      </w:r>
      <w:r>
        <w:rPr>
          <w:rFonts w:ascii="Arial Narrow" w:eastAsia="Arial Narrow" w:hAnsi="Arial Narrow" w:cs="Arial Narrow"/>
          <w:b/>
          <w:sz w:val="24"/>
          <w:szCs w:val="24"/>
        </w:rPr>
        <w:t>”</w:t>
      </w:r>
      <w:r>
        <w:rPr>
          <w:rFonts w:ascii="Arial Narrow" w:eastAsia="Arial Narrow" w:hAnsi="Arial Narrow" w:cs="Arial Narrow"/>
          <w:sz w:val="24"/>
          <w:szCs w:val="24"/>
        </w:rPr>
        <w:t xml:space="preserve">, del 2019 in scala 1:1 (lotto n. 23, </w:t>
      </w:r>
      <w:r>
        <w:rPr>
          <w:rFonts w:ascii="Arial Narrow" w:eastAsia="Arial Narrow" w:hAnsi="Arial Narrow" w:cs="Arial Narrow"/>
          <w:b/>
          <w:sz w:val="24"/>
          <w:szCs w:val="24"/>
        </w:rPr>
        <w:t>stima:</w:t>
      </w:r>
      <w:r>
        <w:rPr>
          <w:rFonts w:ascii="Arial Narrow" w:eastAsia="Arial Narrow" w:hAnsi="Arial Narrow" w:cs="Arial Narrow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sz w:val="24"/>
          <w:szCs w:val="24"/>
        </w:rPr>
        <w:t>€1.000 - 1.600</w:t>
      </w:r>
      <w:r>
        <w:rPr>
          <w:rFonts w:ascii="Arial Narrow" w:eastAsia="Arial Narrow" w:hAnsi="Arial Narrow" w:cs="Arial Narrow"/>
          <w:sz w:val="24"/>
          <w:szCs w:val="24"/>
        </w:rPr>
        <w:t>): utilizzato nel film “Avengers – Infinity War” è fedele in ogni dettaglio e rappresenta certamente uno degli oggetti che faranno più gola.</w:t>
      </w:r>
    </w:p>
    <w:p w14:paraId="212BF89C" w14:textId="77777777" w:rsidR="00A35BA6" w:rsidRDefault="00A35BA6">
      <w:pPr>
        <w:jc w:val="both"/>
        <w:rPr>
          <w:rFonts w:ascii="Arial Narrow" w:eastAsia="Arial Narrow" w:hAnsi="Arial Narrow" w:cs="Arial Narrow"/>
          <w:sz w:val="10"/>
          <w:szCs w:val="10"/>
        </w:rPr>
      </w:pPr>
    </w:p>
    <w:p w14:paraId="2EED3690" w14:textId="77777777" w:rsidR="00A35BA6" w:rsidRDefault="00000000">
      <w:pPr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>Thor</w:t>
      </w:r>
      <w:r>
        <w:rPr>
          <w:rFonts w:ascii="Arial Narrow" w:eastAsia="Arial Narrow" w:hAnsi="Arial Narrow" w:cs="Arial Narrow"/>
          <w:sz w:val="24"/>
          <w:szCs w:val="24"/>
        </w:rPr>
        <w:t xml:space="preserve">, il personaggio ispirato al dio scandinavo, è tra i più amati di tutta la saga Avengers. In asta va la sua arma leggendaria, il martello </w:t>
      </w:r>
      <w:r>
        <w:rPr>
          <w:rFonts w:ascii="Arial Narrow" w:eastAsia="Arial Narrow" w:hAnsi="Arial Narrow" w:cs="Arial Narrow"/>
          <w:b/>
          <w:sz w:val="24"/>
          <w:szCs w:val="24"/>
        </w:rPr>
        <w:t xml:space="preserve">Mjolnir </w:t>
      </w:r>
      <w:r>
        <w:rPr>
          <w:rFonts w:ascii="Arial Narrow" w:eastAsia="Arial Narrow" w:hAnsi="Arial Narrow" w:cs="Arial Narrow"/>
          <w:sz w:val="24"/>
          <w:szCs w:val="24"/>
        </w:rPr>
        <w:t xml:space="preserve">(lotto n. 15, </w:t>
      </w:r>
      <w:r>
        <w:rPr>
          <w:rFonts w:ascii="Arial Narrow" w:eastAsia="Arial Narrow" w:hAnsi="Arial Narrow" w:cs="Arial Narrow"/>
          <w:b/>
          <w:sz w:val="24"/>
          <w:szCs w:val="24"/>
        </w:rPr>
        <w:t>stima:</w:t>
      </w:r>
      <w:r>
        <w:rPr>
          <w:rFonts w:ascii="Arial Narrow" w:eastAsia="Arial Narrow" w:hAnsi="Arial Narrow" w:cs="Arial Narrow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sz w:val="24"/>
          <w:szCs w:val="24"/>
        </w:rPr>
        <w:t>€1.500 - 2.500)</w:t>
      </w:r>
      <w:r>
        <w:rPr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 xml:space="preserve">che, nell’immaginario collettivo, è uno degli oggetti più potenti del mondo Marvel. L’esemplare, in edizione limitata e realizzato in scala 1:1 a partire dai modelli originali impiegati nel film, si presenta come una riproduzione fedele, accompagnata inoltre dal diorama rimandante alla roccia in cui è l’oggetto incastonato. </w:t>
      </w:r>
    </w:p>
    <w:p w14:paraId="5D530D80" w14:textId="77777777" w:rsidR="00A35BA6" w:rsidRDefault="00A35BA6">
      <w:pPr>
        <w:jc w:val="both"/>
        <w:rPr>
          <w:rFonts w:ascii="Arial Narrow" w:eastAsia="Arial Narrow" w:hAnsi="Arial Narrow" w:cs="Arial Narrow"/>
          <w:sz w:val="10"/>
          <w:szCs w:val="10"/>
        </w:rPr>
      </w:pPr>
    </w:p>
    <w:p w14:paraId="5639C383" w14:textId="77777777" w:rsidR="00A35BA6" w:rsidRDefault="00000000">
      <w:pPr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Altra presenza che attirerà l’interesse degli appassionati è quella di </w:t>
      </w:r>
      <w:r>
        <w:rPr>
          <w:rFonts w:ascii="Arial Narrow" w:eastAsia="Arial Narrow" w:hAnsi="Arial Narrow" w:cs="Arial Narrow"/>
          <w:b/>
          <w:sz w:val="24"/>
          <w:szCs w:val="24"/>
        </w:rPr>
        <w:t>Captain America e del suo scudo</w:t>
      </w:r>
      <w:r>
        <w:rPr>
          <w:rFonts w:ascii="Arial Narrow" w:eastAsia="Arial Narrow" w:hAnsi="Arial Narrow" w:cs="Arial Narrow"/>
          <w:sz w:val="24"/>
          <w:szCs w:val="24"/>
        </w:rPr>
        <w:t xml:space="preserve">. Nel film “Captain America – The Winter Soldier”, in scala 1:1 (lotto n. 36, </w:t>
      </w:r>
      <w:r>
        <w:rPr>
          <w:rFonts w:ascii="Arial Narrow" w:eastAsia="Arial Narrow" w:hAnsi="Arial Narrow" w:cs="Arial Narrow"/>
          <w:b/>
          <w:sz w:val="24"/>
          <w:szCs w:val="24"/>
        </w:rPr>
        <w:t>stima: €800 – 1400</w:t>
      </w:r>
      <w:r>
        <w:rPr>
          <w:rFonts w:ascii="Arial Narrow" w:eastAsia="Arial Narrow" w:hAnsi="Arial Narrow" w:cs="Arial Narrow"/>
          <w:sz w:val="24"/>
          <w:szCs w:val="24"/>
        </w:rPr>
        <w:t>) è il principale strumento di battaglia del celebre supereroe e quella presente in asta è una replica fedele in ogni dettaglio.</w:t>
      </w:r>
    </w:p>
    <w:p w14:paraId="010E5488" w14:textId="77777777" w:rsidR="00A35BA6" w:rsidRDefault="00A35BA6">
      <w:pPr>
        <w:jc w:val="both"/>
        <w:rPr>
          <w:rFonts w:ascii="Arial Narrow" w:eastAsia="Arial Narrow" w:hAnsi="Arial Narrow" w:cs="Arial Narrow"/>
          <w:sz w:val="10"/>
          <w:szCs w:val="10"/>
        </w:rPr>
      </w:pPr>
    </w:p>
    <w:p w14:paraId="1DCD9404" w14:textId="77777777" w:rsidR="00A35BA6" w:rsidRDefault="00A35BA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ind w:hanging="2"/>
        <w:jc w:val="both"/>
        <w:rPr>
          <w:rFonts w:ascii="Arial Narrow" w:eastAsia="Arial Narrow" w:hAnsi="Arial Narrow" w:cs="Arial Narrow"/>
          <w:b/>
          <w:sz w:val="22"/>
          <w:szCs w:val="22"/>
          <w:u w:val="single"/>
        </w:rPr>
      </w:pPr>
    </w:p>
    <w:p w14:paraId="72B4102E" w14:textId="77777777" w:rsidR="00A35BA6" w:rsidRDefault="00A35BA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ind w:hanging="2"/>
        <w:jc w:val="both"/>
        <w:rPr>
          <w:rFonts w:ascii="Arial Narrow" w:eastAsia="Arial Narrow" w:hAnsi="Arial Narrow" w:cs="Arial Narrow"/>
          <w:b/>
          <w:sz w:val="24"/>
          <w:szCs w:val="24"/>
          <w:u w:val="single"/>
        </w:rPr>
      </w:pPr>
    </w:p>
    <w:p w14:paraId="00DD98EF" w14:textId="77777777" w:rsidR="00A35BA6" w:rsidRDefault="0000000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ind w:hanging="2"/>
        <w:jc w:val="both"/>
        <w:rPr>
          <w:rFonts w:ascii="Arial Narrow" w:eastAsia="Arial Narrow" w:hAnsi="Arial Narrow" w:cs="Arial Narrow"/>
          <w:b/>
          <w:sz w:val="24"/>
          <w:szCs w:val="24"/>
          <w:u w:val="single"/>
        </w:rPr>
      </w:pPr>
      <w:r>
        <w:rPr>
          <w:rFonts w:ascii="Arial Narrow" w:eastAsia="Arial Narrow" w:hAnsi="Arial Narrow" w:cs="Arial Narrow"/>
          <w:b/>
          <w:sz w:val="24"/>
          <w:szCs w:val="24"/>
          <w:u w:val="single"/>
        </w:rPr>
        <w:t>Scheda tecnica - Asta di Comic Art &amp; Legendary Heroes</w:t>
      </w:r>
    </w:p>
    <w:p w14:paraId="5040A705" w14:textId="77777777" w:rsidR="00A35BA6" w:rsidRDefault="0000000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ind w:hanging="2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>Data e orario</w:t>
      </w:r>
      <w:r>
        <w:rPr>
          <w:rFonts w:ascii="Arial Narrow" w:eastAsia="Arial Narrow" w:hAnsi="Arial Narrow" w:cs="Arial Narrow"/>
          <w:sz w:val="24"/>
          <w:szCs w:val="24"/>
        </w:rPr>
        <w:t>: martedì 29 novembre 2022, ore 15 (prima sessione) e 17:30 (seconda sessione) – asta online</w:t>
      </w:r>
    </w:p>
    <w:p w14:paraId="5B544C5F" w14:textId="77777777" w:rsidR="00A35BA6" w:rsidRDefault="0000000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ind w:hanging="2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>Info</w:t>
      </w:r>
      <w:r>
        <w:rPr>
          <w:rFonts w:ascii="Arial Narrow" w:eastAsia="Arial Narrow" w:hAnsi="Arial Narrow" w:cs="Arial Narrow"/>
          <w:sz w:val="24"/>
          <w:szCs w:val="24"/>
        </w:rPr>
        <w:t xml:space="preserve">: </w:t>
      </w:r>
      <w:hyperlink r:id="rId7">
        <w:r>
          <w:rPr>
            <w:rFonts w:ascii="Arial Narrow" w:eastAsia="Arial Narrow" w:hAnsi="Arial Narrow" w:cs="Arial Narrow"/>
            <w:color w:val="0000FF"/>
            <w:sz w:val="24"/>
            <w:szCs w:val="24"/>
            <w:u w:val="single"/>
          </w:rPr>
          <w:t>www.art-rite.it</w:t>
        </w:r>
      </w:hyperlink>
      <w:r>
        <w:rPr>
          <w:rFonts w:ascii="Arial Narrow" w:eastAsia="Arial Narrow" w:hAnsi="Arial Narrow" w:cs="Arial Narrow"/>
          <w:sz w:val="24"/>
          <w:szCs w:val="24"/>
        </w:rPr>
        <w:t xml:space="preserve"> </w:t>
      </w:r>
    </w:p>
    <w:p w14:paraId="4C02D0D9" w14:textId="77777777" w:rsidR="00A35BA6" w:rsidRDefault="00A35BA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ind w:hanging="2"/>
        <w:jc w:val="both"/>
        <w:rPr>
          <w:rFonts w:ascii="Arial Narrow" w:eastAsia="Arial Narrow" w:hAnsi="Arial Narrow" w:cs="Arial Narrow"/>
          <w:b/>
          <w:sz w:val="22"/>
          <w:szCs w:val="22"/>
        </w:rPr>
      </w:pPr>
    </w:p>
    <w:p w14:paraId="2312E3BC" w14:textId="77777777" w:rsidR="00A35BA6" w:rsidRDefault="0000000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ind w:hanging="2"/>
        <w:jc w:val="both"/>
        <w:rPr>
          <w:rFonts w:ascii="Arial Narrow" w:eastAsia="Arial Narrow" w:hAnsi="Arial Narrow" w:cs="Arial Narrow"/>
          <w:b/>
          <w:sz w:val="24"/>
          <w:szCs w:val="24"/>
          <w:u w:val="single"/>
        </w:rPr>
      </w:pPr>
      <w:r>
        <w:rPr>
          <w:rFonts w:ascii="Arial Narrow" w:eastAsia="Arial Narrow" w:hAnsi="Arial Narrow" w:cs="Arial Narrow"/>
          <w:b/>
          <w:sz w:val="24"/>
          <w:szCs w:val="24"/>
          <w:u w:val="single"/>
        </w:rPr>
        <w:t>Ufficio stampa</w:t>
      </w:r>
    </w:p>
    <w:p w14:paraId="26B7610A" w14:textId="77777777" w:rsidR="00A35BA6" w:rsidRDefault="0000000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ind w:hanging="2"/>
        <w:jc w:val="both"/>
        <w:rPr>
          <w:rFonts w:ascii="Arial Narrow" w:eastAsia="Arial Narrow" w:hAnsi="Arial Narrow" w:cs="Arial Narrow"/>
          <w:b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 xml:space="preserve">NORA comunicazione </w:t>
      </w:r>
    </w:p>
    <w:p w14:paraId="641289E2" w14:textId="77777777" w:rsidR="00A35BA6" w:rsidRDefault="0000000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ind w:hanging="2"/>
        <w:jc w:val="both"/>
        <w:rPr>
          <w:rFonts w:ascii="Arial Narrow" w:eastAsia="Arial Narrow" w:hAnsi="Arial Narrow" w:cs="Arial Narrow"/>
          <w:b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ab/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>noracomunicazione.it | info@noracomunicazione.it | 339.8959372</w:t>
      </w:r>
      <w:r>
        <w:rPr>
          <w:rFonts w:ascii="Arial Narrow" w:eastAsia="Arial Narrow" w:hAnsi="Arial Narrow" w:cs="Arial Narrow"/>
          <w:b/>
          <w:sz w:val="24"/>
          <w:szCs w:val="24"/>
        </w:rPr>
        <w:t xml:space="preserve"> </w:t>
      </w:r>
    </w:p>
    <w:p w14:paraId="3640875B" w14:textId="77777777" w:rsidR="00A35BA6" w:rsidRDefault="0000000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ind w:hanging="2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Corso Buenos Aires 23, Milano</w:t>
      </w:r>
    </w:p>
    <w:sectPr w:rsidR="00A35BA6">
      <w:headerReference w:type="default" r:id="rId8"/>
      <w:pgSz w:w="11906" w:h="16838"/>
      <w:pgMar w:top="567" w:right="851" w:bottom="1418" w:left="851" w:header="426" w:footer="125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2EAD5" w14:textId="77777777" w:rsidR="00540928" w:rsidRDefault="00540928">
      <w:r>
        <w:separator/>
      </w:r>
    </w:p>
  </w:endnote>
  <w:endnote w:type="continuationSeparator" w:id="0">
    <w:p w14:paraId="487E25EF" w14:textId="77777777" w:rsidR="00540928" w:rsidRDefault="00540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53676" w14:textId="77777777" w:rsidR="00540928" w:rsidRDefault="00540928">
      <w:r>
        <w:separator/>
      </w:r>
    </w:p>
  </w:footnote>
  <w:footnote w:type="continuationSeparator" w:id="0">
    <w:p w14:paraId="02785198" w14:textId="77777777" w:rsidR="00540928" w:rsidRDefault="005409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D746F" w14:textId="77777777" w:rsidR="00A35BA6" w:rsidRDefault="00000000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  <w:r>
      <w:rPr>
        <w:noProof/>
        <w:color w:val="000000"/>
        <w:sz w:val="24"/>
        <w:szCs w:val="24"/>
      </w:rPr>
      <w:drawing>
        <wp:inline distT="0" distB="0" distL="114300" distR="114300" wp14:anchorId="7BB4BD6E" wp14:editId="5FD42BE8">
          <wp:extent cx="1524000" cy="697865"/>
          <wp:effectExtent l="0" t="0" r="0" b="0"/>
          <wp:docPr id="1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24000" cy="697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2A8A08A" w14:textId="77777777" w:rsidR="00A35BA6" w:rsidRDefault="00A35BA6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BA6"/>
    <w:rsid w:val="00507C7A"/>
    <w:rsid w:val="00540928"/>
    <w:rsid w:val="00A07EF1"/>
    <w:rsid w:val="00A35BA6"/>
    <w:rsid w:val="00C03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FD6E2"/>
  <w15:docId w15:val="{69C58CF1-B0B9-4579-B7BE-1924F03F7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ipertestuale">
    <w:name w:val="Hyperlink"/>
    <w:basedOn w:val="Carpredefinitoparagrafo"/>
    <w:uiPriority w:val="99"/>
    <w:unhideWhenUsed/>
    <w:rsid w:val="001F5058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F5058"/>
    <w:rPr>
      <w:color w:val="605E5C"/>
      <w:shd w:val="clear" w:color="auto" w:fill="E1DFDD"/>
    </w:rPr>
  </w:style>
  <w:style w:type="character" w:customStyle="1" w:styleId="ng-scope">
    <w:name w:val="ng-scope"/>
    <w:basedOn w:val="Carpredefinitoparagrafo"/>
    <w:rsid w:val="00D024F2"/>
  </w:style>
  <w:style w:type="paragraph" w:styleId="Intestazione">
    <w:name w:val="header"/>
    <w:basedOn w:val="Normale"/>
    <w:link w:val="IntestazioneCarattere"/>
    <w:uiPriority w:val="99"/>
    <w:unhideWhenUsed/>
    <w:rsid w:val="00D024F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24F2"/>
  </w:style>
  <w:style w:type="paragraph" w:styleId="Pidipagina">
    <w:name w:val="footer"/>
    <w:basedOn w:val="Normale"/>
    <w:link w:val="PidipaginaCarattere"/>
    <w:uiPriority w:val="99"/>
    <w:unhideWhenUsed/>
    <w:rsid w:val="00D024F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24F2"/>
  </w:style>
  <w:style w:type="character" w:styleId="Enfasigrassetto">
    <w:name w:val="Strong"/>
    <w:basedOn w:val="Carpredefinitoparagrafo"/>
    <w:uiPriority w:val="22"/>
    <w:qFormat/>
    <w:rsid w:val="00B673ED"/>
    <w:rPr>
      <w:b/>
      <w:bCs/>
    </w:rPr>
  </w:style>
  <w:style w:type="paragraph" w:styleId="NormaleWeb">
    <w:name w:val="Normal (Web)"/>
    <w:basedOn w:val="Normale"/>
    <w:uiPriority w:val="99"/>
    <w:unhideWhenUsed/>
    <w:rsid w:val="0018526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rt-rite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N2y4dOxxDbfKyBF3P2ErVohbItw==">AMUW2mXSb8TrmmahB/DuJMIjk8ptI0rDwjzQnc+qVxvS7FkuTK8Ck8YQVX4WlxIf8shXlQHiasy7MAEImUIkQUzoKr8m4xx/8v4JKT9ol6k3YxG49KqYBu4=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899</Words>
  <Characters>5126</Characters>
  <Application>Microsoft Office Word</Application>
  <DocSecurity>0</DocSecurity>
  <Lines>42</Lines>
  <Paragraphs>12</Paragraphs>
  <ScaleCrop>false</ScaleCrop>
  <Company/>
  <LinksUpToDate>false</LinksUpToDate>
  <CharactersWithSpaces>6013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Eleonora Caracciolo</dc:creator>
  <cp:lastModifiedBy>Eleonora Caracciolo</cp:lastModifiedBy>
  <cp:revision>3</cp:revision>
  <dcterms:created xsi:type="dcterms:W3CDTF">2022-11-11T13:49:00Z</dcterms:created>
  <dcterms:modified xsi:type="dcterms:W3CDTF">2022-11-15T10:12:00Z</dcterms:modified>
</cp:coreProperties>
</file>