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C3951" w14:textId="77777777" w:rsidR="001727ED" w:rsidRDefault="001727ED" w:rsidP="001727ED">
      <w:pPr>
        <w:rPr>
          <w:b/>
          <w:sz w:val="28"/>
          <w:szCs w:val="28"/>
        </w:rPr>
      </w:pPr>
    </w:p>
    <w:p w14:paraId="03FF90B3" w14:textId="7CE07B3B" w:rsidR="00394CD0" w:rsidRPr="007B6FBB" w:rsidRDefault="00880DAA" w:rsidP="00394CD0">
      <w:pPr>
        <w:tabs>
          <w:tab w:val="left" w:pos="885"/>
        </w:tabs>
        <w:jc w:val="right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Comunicato stampa 18</w:t>
      </w:r>
      <w:r w:rsidR="00394CD0" w:rsidRPr="007B6FBB">
        <w:rPr>
          <w:rFonts w:ascii="Arial Narrow" w:hAnsi="Arial Narrow" w:cs="Arial"/>
          <w:bCs/>
          <w:sz w:val="20"/>
          <w:szCs w:val="20"/>
        </w:rPr>
        <w:t>.</w:t>
      </w:r>
      <w:r>
        <w:rPr>
          <w:rFonts w:ascii="Arial Narrow" w:hAnsi="Arial Narrow" w:cs="Arial"/>
          <w:bCs/>
          <w:sz w:val="20"/>
          <w:szCs w:val="20"/>
        </w:rPr>
        <w:t>12</w:t>
      </w:r>
      <w:r w:rsidR="00394CD0" w:rsidRPr="007B6FBB">
        <w:rPr>
          <w:rFonts w:ascii="Arial Narrow" w:hAnsi="Arial Narrow" w:cs="Arial"/>
          <w:bCs/>
          <w:sz w:val="20"/>
          <w:szCs w:val="20"/>
        </w:rPr>
        <w:t>.2015</w:t>
      </w:r>
    </w:p>
    <w:p w14:paraId="7E5EE64F" w14:textId="77777777" w:rsidR="00394CD0" w:rsidRPr="00E24495" w:rsidRDefault="00394CD0" w:rsidP="00394CD0">
      <w:pPr>
        <w:rPr>
          <w:rFonts w:ascii="Arial Narrow" w:hAnsi="Arial Narrow" w:cs="Arial"/>
          <w:b/>
          <w:bCs/>
        </w:rPr>
      </w:pPr>
    </w:p>
    <w:p w14:paraId="19B66940" w14:textId="77777777" w:rsidR="00394CD0" w:rsidRDefault="00B94BD5" w:rsidP="00394CD0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GIOSETTA FIORONI. CARTE ANNI ‘60</w:t>
      </w:r>
    </w:p>
    <w:p w14:paraId="05F07C2B" w14:textId="77777777" w:rsidR="00394CD0" w:rsidRDefault="00394CD0" w:rsidP="00394CD0">
      <w:pPr>
        <w:jc w:val="center"/>
        <w:rPr>
          <w:rFonts w:ascii="Arial Narrow" w:hAnsi="Arial Narrow" w:cs="Arial"/>
          <w:b/>
          <w:sz w:val="28"/>
          <w:szCs w:val="28"/>
        </w:rPr>
      </w:pPr>
      <w:r w:rsidRPr="002D1595">
        <w:rPr>
          <w:rFonts w:ascii="Arial Narrow" w:hAnsi="Arial Narrow" w:cs="Arial"/>
          <w:b/>
          <w:sz w:val="28"/>
          <w:szCs w:val="28"/>
        </w:rPr>
        <w:t xml:space="preserve">Napoli, </w:t>
      </w:r>
      <w:r w:rsidR="00CE2102">
        <w:rPr>
          <w:rFonts w:ascii="Arial Narrow" w:hAnsi="Arial Narrow" w:cs="Arial"/>
          <w:b/>
          <w:sz w:val="28"/>
          <w:szCs w:val="28"/>
        </w:rPr>
        <w:t xml:space="preserve">AICA | </w:t>
      </w:r>
      <w:r>
        <w:rPr>
          <w:rFonts w:ascii="Arial Narrow" w:hAnsi="Arial Narrow" w:cs="Arial"/>
          <w:b/>
          <w:sz w:val="28"/>
          <w:szCs w:val="28"/>
        </w:rPr>
        <w:t>Andrea Ingenito Contemporary Art</w:t>
      </w:r>
    </w:p>
    <w:p w14:paraId="018741C4" w14:textId="77777777" w:rsidR="00394CD0" w:rsidRPr="007B6FBB" w:rsidRDefault="00394CD0" w:rsidP="00394CD0">
      <w:pPr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19 dicembre 2015 – 30 gennaio 2016</w:t>
      </w:r>
    </w:p>
    <w:p w14:paraId="3CF2BBF8" w14:textId="77777777" w:rsidR="00F328FF" w:rsidRDefault="00F328FF" w:rsidP="00B94BD5">
      <w:pPr>
        <w:jc w:val="both"/>
        <w:rPr>
          <w:rFonts w:ascii="Arial Narrow" w:hAnsi="Arial Narrow" w:cs="Arial"/>
          <w:sz w:val="22"/>
          <w:szCs w:val="22"/>
        </w:rPr>
      </w:pPr>
    </w:p>
    <w:p w14:paraId="4721E2AD" w14:textId="77777777" w:rsidR="00F328FF" w:rsidRDefault="00F328FF" w:rsidP="00B94BD5">
      <w:pPr>
        <w:jc w:val="both"/>
        <w:rPr>
          <w:rFonts w:ascii="Arial Narrow" w:hAnsi="Arial Narrow" w:cs="Arial"/>
          <w:sz w:val="22"/>
          <w:szCs w:val="22"/>
        </w:rPr>
      </w:pPr>
    </w:p>
    <w:p w14:paraId="7A01D405" w14:textId="77777777" w:rsidR="00F328FF" w:rsidRPr="00F83397" w:rsidRDefault="00F328FF" w:rsidP="00B94BD5">
      <w:pPr>
        <w:jc w:val="both"/>
        <w:rPr>
          <w:rFonts w:ascii="Arial Narrow" w:hAnsi="Arial Narrow" w:cs="Arial"/>
          <w:sz w:val="22"/>
          <w:szCs w:val="22"/>
        </w:rPr>
      </w:pPr>
      <w:r w:rsidRPr="00F83397">
        <w:rPr>
          <w:rFonts w:ascii="Arial Narrow" w:hAnsi="Arial Narrow" w:cs="Arial"/>
          <w:sz w:val="22"/>
          <w:szCs w:val="22"/>
        </w:rPr>
        <w:t xml:space="preserve">Con circa </w:t>
      </w:r>
      <w:r w:rsidRPr="00F83397">
        <w:rPr>
          <w:rFonts w:ascii="Arial Narrow" w:hAnsi="Arial Narrow" w:cs="Arial"/>
          <w:b/>
          <w:sz w:val="22"/>
          <w:szCs w:val="22"/>
        </w:rPr>
        <w:t>venti carte d’argento</w:t>
      </w:r>
      <w:r w:rsidR="00B00BD0" w:rsidRPr="00F83397">
        <w:rPr>
          <w:rFonts w:ascii="Arial Narrow" w:hAnsi="Arial Narrow" w:cs="Arial"/>
          <w:sz w:val="22"/>
          <w:szCs w:val="22"/>
        </w:rPr>
        <w:t xml:space="preserve"> di </w:t>
      </w:r>
      <w:r w:rsidR="00B00BD0" w:rsidRPr="00F83397">
        <w:rPr>
          <w:rFonts w:ascii="Arial Narrow" w:hAnsi="Arial Narrow" w:cs="Arial"/>
          <w:b/>
          <w:sz w:val="22"/>
          <w:szCs w:val="22"/>
        </w:rPr>
        <w:t>Giosetta Fioroni</w:t>
      </w:r>
      <w:r w:rsidR="001B0C5F" w:rsidRPr="00F83397">
        <w:rPr>
          <w:rFonts w:ascii="Arial Narrow" w:hAnsi="Arial Narrow" w:cs="Arial"/>
          <w:sz w:val="22"/>
          <w:szCs w:val="22"/>
        </w:rPr>
        <w:t>,</w:t>
      </w:r>
      <w:r w:rsidRPr="00F83397">
        <w:rPr>
          <w:rFonts w:ascii="Arial Narrow" w:hAnsi="Arial Narrow" w:cs="Arial"/>
          <w:sz w:val="22"/>
          <w:szCs w:val="22"/>
        </w:rPr>
        <w:t xml:space="preserve"> la galleria </w:t>
      </w:r>
      <w:r w:rsidRPr="00F83397">
        <w:rPr>
          <w:rFonts w:ascii="Arial Narrow" w:hAnsi="Arial Narrow"/>
          <w:sz w:val="22"/>
          <w:szCs w:val="22"/>
        </w:rPr>
        <w:t>AICA | Andrea Ingenito Contemporary Art</w:t>
      </w:r>
      <w:r w:rsidR="00B00BD0" w:rsidRPr="00F83397">
        <w:rPr>
          <w:rFonts w:ascii="Arial Narrow" w:hAnsi="Arial Narrow"/>
          <w:sz w:val="22"/>
          <w:szCs w:val="22"/>
        </w:rPr>
        <w:t xml:space="preserve"> di Napoli percorre un viaggio negli anni emblematici del lavoro di </w:t>
      </w:r>
      <w:r w:rsidR="00B00BD0" w:rsidRPr="00F83397">
        <w:rPr>
          <w:rFonts w:ascii="Arial Narrow" w:hAnsi="Arial Narrow"/>
          <w:b/>
          <w:sz w:val="22"/>
          <w:szCs w:val="22"/>
        </w:rPr>
        <w:t>una delle più significative artiste italiane</w:t>
      </w:r>
      <w:r w:rsidR="00B00BD0" w:rsidRPr="00F83397">
        <w:rPr>
          <w:rFonts w:ascii="Arial Narrow" w:hAnsi="Arial Narrow"/>
          <w:sz w:val="22"/>
          <w:szCs w:val="22"/>
        </w:rPr>
        <w:t>.</w:t>
      </w:r>
    </w:p>
    <w:p w14:paraId="332FC777" w14:textId="77777777" w:rsidR="00B00BD0" w:rsidRPr="00F83397" w:rsidRDefault="00B00BD0" w:rsidP="00B94BD5">
      <w:pPr>
        <w:jc w:val="both"/>
        <w:rPr>
          <w:rFonts w:ascii="Arial Narrow" w:hAnsi="Arial Narrow"/>
          <w:sz w:val="22"/>
          <w:szCs w:val="22"/>
        </w:rPr>
      </w:pPr>
      <w:r w:rsidRPr="00F83397">
        <w:rPr>
          <w:rFonts w:ascii="Arial Narrow" w:hAnsi="Arial Narrow"/>
          <w:sz w:val="22"/>
          <w:szCs w:val="22"/>
        </w:rPr>
        <w:t>Da</w:t>
      </w:r>
      <w:r w:rsidR="00B94BD5" w:rsidRPr="00F83397">
        <w:rPr>
          <w:rFonts w:ascii="Arial Narrow" w:hAnsi="Arial Narrow"/>
          <w:sz w:val="22"/>
          <w:szCs w:val="22"/>
        </w:rPr>
        <w:t xml:space="preserve"> venerdì 18 dicembre</w:t>
      </w:r>
      <w:r w:rsidR="00E359C3" w:rsidRPr="00F83397">
        <w:rPr>
          <w:rFonts w:ascii="Arial Narrow" w:hAnsi="Arial Narrow"/>
          <w:sz w:val="22"/>
          <w:szCs w:val="22"/>
        </w:rPr>
        <w:t xml:space="preserve"> 2015</w:t>
      </w:r>
      <w:r w:rsidRPr="00F83397">
        <w:rPr>
          <w:rFonts w:ascii="Arial Narrow" w:hAnsi="Arial Narrow"/>
          <w:sz w:val="22"/>
          <w:szCs w:val="22"/>
        </w:rPr>
        <w:t xml:space="preserve"> fino al 30 gennaio </w:t>
      </w:r>
      <w:r w:rsidR="00E359C3" w:rsidRPr="00F83397">
        <w:rPr>
          <w:rFonts w:ascii="Arial Narrow" w:hAnsi="Arial Narrow"/>
          <w:sz w:val="22"/>
          <w:szCs w:val="22"/>
        </w:rPr>
        <w:t xml:space="preserve">2016, </w:t>
      </w:r>
      <w:r w:rsidRPr="00F83397">
        <w:rPr>
          <w:rFonts w:ascii="Arial Narrow" w:hAnsi="Arial Narrow"/>
          <w:sz w:val="22"/>
          <w:szCs w:val="22"/>
        </w:rPr>
        <w:t>“Carte anni ‘60” present</w:t>
      </w:r>
      <w:r w:rsidR="00E359C3" w:rsidRPr="00F83397">
        <w:rPr>
          <w:rFonts w:ascii="Arial Narrow" w:hAnsi="Arial Narrow"/>
          <w:sz w:val="22"/>
          <w:szCs w:val="22"/>
        </w:rPr>
        <w:t>a</w:t>
      </w:r>
      <w:r w:rsidRPr="00F83397">
        <w:rPr>
          <w:rFonts w:ascii="Arial Narrow" w:hAnsi="Arial Narrow"/>
          <w:sz w:val="22"/>
          <w:szCs w:val="22"/>
        </w:rPr>
        <w:t xml:space="preserve"> un corpus di opere storiche</w:t>
      </w:r>
      <w:r w:rsidR="00E359C3" w:rsidRPr="00F83397">
        <w:rPr>
          <w:rFonts w:ascii="Arial Narrow" w:hAnsi="Arial Narrow"/>
          <w:sz w:val="22"/>
          <w:szCs w:val="22"/>
        </w:rPr>
        <w:t xml:space="preserve"> su carta realizzate nel periodo in cui l’artista </w:t>
      </w:r>
      <w:r w:rsidR="009635DA">
        <w:rPr>
          <w:rFonts w:ascii="Arial Narrow" w:hAnsi="Arial Narrow"/>
          <w:sz w:val="22"/>
          <w:szCs w:val="22"/>
        </w:rPr>
        <w:t>esponeva a</w:t>
      </w:r>
      <w:r w:rsidR="00E359C3" w:rsidRPr="00F83397">
        <w:rPr>
          <w:rFonts w:ascii="Arial Narrow" w:hAnsi="Arial Narrow"/>
          <w:sz w:val="22"/>
          <w:szCs w:val="22"/>
        </w:rPr>
        <w:t>lla galleria La Tartaruga a Roma</w:t>
      </w:r>
      <w:r w:rsidR="002B1690" w:rsidRPr="00F83397">
        <w:rPr>
          <w:rFonts w:ascii="Arial Narrow" w:hAnsi="Arial Narrow"/>
          <w:sz w:val="22"/>
          <w:szCs w:val="22"/>
        </w:rPr>
        <w:t>, il pi</w:t>
      </w:r>
      <w:r w:rsidR="008D2969" w:rsidRPr="00F83397">
        <w:rPr>
          <w:rFonts w:ascii="Arial Narrow" w:hAnsi="Arial Narrow"/>
          <w:sz w:val="22"/>
          <w:szCs w:val="22"/>
        </w:rPr>
        <w:t>ù importante d</w:t>
      </w:r>
      <w:r w:rsidR="00107781" w:rsidRPr="00F83397">
        <w:rPr>
          <w:rFonts w:ascii="Arial Narrow" w:hAnsi="Arial Narrow"/>
          <w:sz w:val="22"/>
          <w:szCs w:val="22"/>
        </w:rPr>
        <w:t>ella sua carriera</w:t>
      </w:r>
      <w:r w:rsidR="00E359C3" w:rsidRPr="00F83397">
        <w:rPr>
          <w:rFonts w:ascii="Arial Narrow" w:hAnsi="Arial Narrow"/>
          <w:sz w:val="22"/>
          <w:szCs w:val="22"/>
        </w:rPr>
        <w:t xml:space="preserve">. </w:t>
      </w:r>
      <w:r w:rsidR="00420837">
        <w:rPr>
          <w:rFonts w:ascii="Arial Narrow" w:hAnsi="Arial Narrow"/>
          <w:sz w:val="22"/>
          <w:szCs w:val="22"/>
        </w:rPr>
        <w:t>In quegli stessi anni, precisamente n</w:t>
      </w:r>
      <w:r w:rsidR="009635DA" w:rsidRPr="009635DA">
        <w:rPr>
          <w:rFonts w:ascii="Arial Narrow" w:hAnsi="Arial Narrow"/>
          <w:sz w:val="22"/>
          <w:szCs w:val="22"/>
        </w:rPr>
        <w:t>el 1968</w:t>
      </w:r>
      <w:r w:rsidR="00420837">
        <w:rPr>
          <w:rFonts w:ascii="Arial Narrow" w:hAnsi="Arial Narrow"/>
          <w:sz w:val="22"/>
          <w:szCs w:val="22"/>
        </w:rPr>
        <w:t>,</w:t>
      </w:r>
      <w:r w:rsidR="009635DA" w:rsidRPr="009635DA">
        <w:rPr>
          <w:rFonts w:ascii="Arial Narrow" w:hAnsi="Arial Narrow"/>
          <w:sz w:val="22"/>
          <w:szCs w:val="22"/>
        </w:rPr>
        <w:t xml:space="preserve"> Lucio Amelio le dedica una persona</w:t>
      </w:r>
      <w:r w:rsidR="004F730C">
        <w:rPr>
          <w:rFonts w:ascii="Arial Narrow" w:hAnsi="Arial Narrow"/>
          <w:sz w:val="22"/>
          <w:szCs w:val="22"/>
        </w:rPr>
        <w:t>le nella sua galleria di Napoli.</w:t>
      </w:r>
    </w:p>
    <w:p w14:paraId="4B03FF9D" w14:textId="77777777" w:rsidR="00E359C3" w:rsidRPr="00E359C3" w:rsidRDefault="00E359C3" w:rsidP="00B94BD5">
      <w:pPr>
        <w:jc w:val="both"/>
        <w:rPr>
          <w:rFonts w:ascii="Arial" w:hAnsi="Arial" w:cs="Arial"/>
          <w:color w:val="111111"/>
          <w:sz w:val="10"/>
          <w:szCs w:val="10"/>
          <w:shd w:val="clear" w:color="auto" w:fill="FFFFFF"/>
        </w:rPr>
      </w:pPr>
    </w:p>
    <w:p w14:paraId="73720CA3" w14:textId="77777777" w:rsidR="002B1690" w:rsidRPr="00F83397" w:rsidRDefault="00E359C3" w:rsidP="00B94BD5">
      <w:pPr>
        <w:jc w:val="both"/>
        <w:rPr>
          <w:rFonts w:ascii="Arial Narrow" w:hAnsi="Arial Narrow"/>
          <w:sz w:val="22"/>
          <w:szCs w:val="22"/>
        </w:rPr>
      </w:pPr>
      <w:r w:rsidRPr="00F83397">
        <w:rPr>
          <w:rFonts w:ascii="Arial Narrow" w:hAnsi="Arial Narrow"/>
          <w:sz w:val="22"/>
          <w:szCs w:val="22"/>
        </w:rPr>
        <w:t xml:space="preserve">Gran parte degli anni Sessanta sono caratterizzati dal ciclo degli Argenti: </w:t>
      </w:r>
      <w:r w:rsidRPr="00F83397">
        <w:rPr>
          <w:rFonts w:ascii="Arial Narrow" w:hAnsi="Arial Narrow"/>
          <w:b/>
          <w:sz w:val="22"/>
          <w:szCs w:val="22"/>
        </w:rPr>
        <w:t>volti, figure e paesaggi dipinti con un</w:t>
      </w:r>
      <w:r w:rsidR="001B0C5F" w:rsidRPr="00F83397">
        <w:rPr>
          <w:rFonts w:ascii="Arial Narrow" w:hAnsi="Arial Narrow"/>
          <w:b/>
          <w:sz w:val="22"/>
          <w:szCs w:val="22"/>
        </w:rPr>
        <w:t xml:space="preserve">a vernice </w:t>
      </w:r>
      <w:r w:rsidR="001B0C5F" w:rsidRPr="004F730C">
        <w:rPr>
          <w:rFonts w:ascii="Arial Narrow" w:hAnsi="Arial Narrow"/>
          <w:sz w:val="22"/>
          <w:szCs w:val="22"/>
        </w:rPr>
        <w:t xml:space="preserve">industriale </w:t>
      </w:r>
      <w:r w:rsidR="0091287E" w:rsidRPr="004F730C">
        <w:rPr>
          <w:rFonts w:ascii="Arial Narrow" w:hAnsi="Arial Narrow"/>
          <w:sz w:val="22"/>
          <w:szCs w:val="22"/>
        </w:rPr>
        <w:t xml:space="preserve">color </w:t>
      </w:r>
      <w:r w:rsidR="001B0C5F" w:rsidRPr="004F730C">
        <w:rPr>
          <w:rFonts w:ascii="Arial Narrow" w:hAnsi="Arial Narrow"/>
          <w:sz w:val="22"/>
          <w:szCs w:val="22"/>
        </w:rPr>
        <w:t>alluminio</w:t>
      </w:r>
      <w:r w:rsidRPr="00F83397">
        <w:rPr>
          <w:rFonts w:ascii="Arial Narrow" w:hAnsi="Arial Narrow"/>
          <w:sz w:val="22"/>
          <w:szCs w:val="22"/>
        </w:rPr>
        <w:t xml:space="preserve">. </w:t>
      </w:r>
      <w:r w:rsidR="004F730C">
        <w:rPr>
          <w:rFonts w:ascii="Arial Narrow" w:hAnsi="Arial Narrow"/>
          <w:sz w:val="22"/>
          <w:szCs w:val="22"/>
        </w:rPr>
        <w:t>E a</w:t>
      </w:r>
      <w:r w:rsidR="004F730C" w:rsidRPr="004F730C">
        <w:rPr>
          <w:rFonts w:ascii="Arial Narrow" w:hAnsi="Arial Narrow"/>
          <w:sz w:val="22"/>
          <w:szCs w:val="22"/>
        </w:rPr>
        <w:t xml:space="preserve"> riprova dell'importanza artistica di questi lavori, il Centre Pompidou ne ha acquisito recente</w:t>
      </w:r>
      <w:r w:rsidR="004F730C">
        <w:rPr>
          <w:rFonts w:ascii="Arial Narrow" w:hAnsi="Arial Narrow"/>
          <w:sz w:val="22"/>
          <w:szCs w:val="22"/>
        </w:rPr>
        <w:t>me</w:t>
      </w:r>
      <w:r w:rsidR="004F730C" w:rsidRPr="004F730C">
        <w:rPr>
          <w:rFonts w:ascii="Arial Narrow" w:hAnsi="Arial Narrow"/>
          <w:sz w:val="22"/>
          <w:szCs w:val="22"/>
        </w:rPr>
        <w:t>nte uno per la sua collezione permanente.</w:t>
      </w:r>
    </w:p>
    <w:p w14:paraId="795BCAEA" w14:textId="77777777" w:rsidR="002B1690" w:rsidRPr="00F83397" w:rsidRDefault="002B1690" w:rsidP="00B94BD5">
      <w:pPr>
        <w:jc w:val="both"/>
        <w:rPr>
          <w:rFonts w:ascii="Arial Narrow" w:hAnsi="Arial Narrow"/>
          <w:sz w:val="22"/>
          <w:szCs w:val="22"/>
        </w:rPr>
      </w:pPr>
      <w:r w:rsidRPr="00F83397">
        <w:rPr>
          <w:rFonts w:ascii="Arial Narrow" w:hAnsi="Arial Narrow"/>
          <w:sz w:val="22"/>
          <w:szCs w:val="22"/>
        </w:rPr>
        <w:t>Dai primi ideogrammi alle tele,</w:t>
      </w:r>
      <w:r w:rsidR="0091287E" w:rsidRPr="00F83397">
        <w:rPr>
          <w:rFonts w:ascii="Arial Narrow" w:hAnsi="Arial Narrow"/>
          <w:sz w:val="22"/>
          <w:szCs w:val="22"/>
        </w:rPr>
        <w:t xml:space="preserve"> passando per le</w:t>
      </w:r>
      <w:r w:rsidRPr="00F83397">
        <w:rPr>
          <w:rFonts w:ascii="Arial Narrow" w:hAnsi="Arial Narrow"/>
          <w:sz w:val="22"/>
          <w:szCs w:val="22"/>
        </w:rPr>
        <w:t xml:space="preserve"> carte qui esposte</w:t>
      </w:r>
      <w:r w:rsidR="001B0C5F" w:rsidRPr="00F83397">
        <w:rPr>
          <w:rFonts w:ascii="Arial Narrow" w:hAnsi="Arial Narrow"/>
          <w:sz w:val="22"/>
          <w:szCs w:val="22"/>
        </w:rPr>
        <w:t>,</w:t>
      </w:r>
      <w:r w:rsidRPr="00F83397">
        <w:rPr>
          <w:rFonts w:ascii="Arial Narrow" w:hAnsi="Arial Narrow"/>
          <w:sz w:val="22"/>
          <w:szCs w:val="22"/>
        </w:rPr>
        <w:t xml:space="preserve"> le immagini </w:t>
      </w:r>
      <w:r w:rsidR="001B0C5F" w:rsidRPr="00F83397">
        <w:rPr>
          <w:rFonts w:ascii="Arial Narrow" w:hAnsi="Arial Narrow"/>
          <w:sz w:val="22"/>
          <w:szCs w:val="22"/>
        </w:rPr>
        <w:t xml:space="preserve">fermate </w:t>
      </w:r>
      <w:r w:rsidRPr="00F83397">
        <w:rPr>
          <w:rFonts w:ascii="Arial Narrow" w:hAnsi="Arial Narrow"/>
          <w:sz w:val="22"/>
          <w:szCs w:val="22"/>
        </w:rPr>
        <w:t xml:space="preserve">sul bianco della carta </w:t>
      </w:r>
      <w:r w:rsidR="001B0C5F" w:rsidRPr="00F83397">
        <w:rPr>
          <w:rFonts w:ascii="Arial Narrow" w:hAnsi="Arial Narrow"/>
          <w:sz w:val="22"/>
          <w:szCs w:val="22"/>
        </w:rPr>
        <w:t>p</w:t>
      </w:r>
      <w:r w:rsidRPr="00F83397">
        <w:rPr>
          <w:rFonts w:ascii="Arial Narrow" w:hAnsi="Arial Narrow"/>
          <w:sz w:val="22"/>
          <w:szCs w:val="22"/>
        </w:rPr>
        <w:t xml:space="preserve">rima e della tela poi, sono come impronte effimere </w:t>
      </w:r>
      <w:r w:rsidR="001B0C5F" w:rsidRPr="00F83397">
        <w:rPr>
          <w:rFonts w:ascii="Arial Narrow" w:hAnsi="Arial Narrow"/>
          <w:sz w:val="22"/>
          <w:szCs w:val="22"/>
        </w:rPr>
        <w:t>di volti, di gesti e</w:t>
      </w:r>
      <w:r w:rsidRPr="00F83397">
        <w:rPr>
          <w:rFonts w:ascii="Arial Narrow" w:hAnsi="Arial Narrow"/>
          <w:sz w:val="22"/>
          <w:szCs w:val="22"/>
        </w:rPr>
        <w:t xml:space="preserve"> di sguardi;</w:t>
      </w:r>
      <w:r w:rsidR="001B0C5F" w:rsidRPr="00F83397">
        <w:rPr>
          <w:rFonts w:ascii="Arial Narrow" w:hAnsi="Arial Narrow"/>
          <w:sz w:val="22"/>
          <w:szCs w:val="22"/>
        </w:rPr>
        <w:t xml:space="preserve"> </w:t>
      </w:r>
      <w:r w:rsidRPr="00F83397">
        <w:rPr>
          <w:rFonts w:ascii="Arial Narrow" w:hAnsi="Arial Narrow"/>
          <w:sz w:val="22"/>
          <w:szCs w:val="22"/>
        </w:rPr>
        <w:t>momenti che si fissano per un attimo nella retina dell’osser</w:t>
      </w:r>
      <w:r w:rsidR="00F83397" w:rsidRPr="00F83397">
        <w:rPr>
          <w:rFonts w:ascii="Arial Narrow" w:hAnsi="Arial Narrow"/>
          <w:sz w:val="22"/>
          <w:szCs w:val="22"/>
        </w:rPr>
        <w:t>vatore e vi rimangono impigliati, sottraendoli</w:t>
      </w:r>
      <w:r w:rsidRPr="00F83397">
        <w:rPr>
          <w:rFonts w:ascii="Arial Narrow" w:hAnsi="Arial Narrow"/>
          <w:sz w:val="22"/>
          <w:szCs w:val="22"/>
        </w:rPr>
        <w:t xml:space="preserve"> allo scorrere del tempo. </w:t>
      </w:r>
    </w:p>
    <w:p w14:paraId="51845D08" w14:textId="77777777" w:rsidR="008D2969" w:rsidRPr="00F83397" w:rsidRDefault="008D2969" w:rsidP="00B94BD5">
      <w:pPr>
        <w:jc w:val="both"/>
        <w:rPr>
          <w:rFonts w:ascii="Arial Narrow" w:hAnsi="Arial Narrow"/>
          <w:sz w:val="22"/>
          <w:szCs w:val="22"/>
        </w:rPr>
      </w:pPr>
      <w:r w:rsidRPr="00F83397">
        <w:rPr>
          <w:rFonts w:ascii="Arial Narrow" w:hAnsi="Arial Narrow"/>
          <w:sz w:val="22"/>
          <w:szCs w:val="22"/>
        </w:rPr>
        <w:t xml:space="preserve">In mostra, se ne possono ammirare esempi emblematici nei lavori </w:t>
      </w:r>
      <w:r w:rsidRPr="00F83397">
        <w:rPr>
          <w:rFonts w:ascii="Arial Narrow" w:hAnsi="Arial Narrow"/>
          <w:i/>
          <w:sz w:val="22"/>
          <w:szCs w:val="22"/>
        </w:rPr>
        <w:t xml:space="preserve">Aspettando </w:t>
      </w:r>
      <w:proofErr w:type="spellStart"/>
      <w:r w:rsidRPr="00F83397">
        <w:rPr>
          <w:rFonts w:ascii="Arial Narrow" w:hAnsi="Arial Narrow"/>
          <w:i/>
          <w:sz w:val="22"/>
          <w:szCs w:val="22"/>
        </w:rPr>
        <w:t>Godot</w:t>
      </w:r>
      <w:proofErr w:type="spellEnd"/>
      <w:r w:rsidRPr="00F83397">
        <w:rPr>
          <w:rFonts w:ascii="Arial Narrow" w:hAnsi="Arial Narrow"/>
          <w:sz w:val="22"/>
          <w:szCs w:val="22"/>
        </w:rPr>
        <w:t xml:space="preserve">, una vernice alluminio e matita su carta del ’70, </w:t>
      </w:r>
      <w:r w:rsidR="00420837" w:rsidRPr="00420837">
        <w:rPr>
          <w:rFonts w:ascii="Arial Narrow" w:hAnsi="Arial Narrow"/>
          <w:i/>
          <w:sz w:val="22"/>
          <w:szCs w:val="22"/>
        </w:rPr>
        <w:t>La sorella</w:t>
      </w:r>
      <w:r w:rsidRPr="00F83397">
        <w:rPr>
          <w:rFonts w:ascii="Arial Narrow" w:hAnsi="Arial Narrow"/>
          <w:sz w:val="22"/>
          <w:szCs w:val="22"/>
        </w:rPr>
        <w:t>, realizzat</w:t>
      </w:r>
      <w:r w:rsidR="00420837">
        <w:rPr>
          <w:rFonts w:ascii="Arial Narrow" w:hAnsi="Arial Narrow"/>
          <w:sz w:val="22"/>
          <w:szCs w:val="22"/>
        </w:rPr>
        <w:t>a</w:t>
      </w:r>
      <w:r w:rsidRPr="00F83397">
        <w:rPr>
          <w:rFonts w:ascii="Arial Narrow" w:hAnsi="Arial Narrow"/>
          <w:sz w:val="22"/>
          <w:szCs w:val="22"/>
        </w:rPr>
        <w:t xml:space="preserve"> </w:t>
      </w:r>
      <w:r w:rsidR="00420837">
        <w:rPr>
          <w:rFonts w:ascii="Arial Narrow" w:hAnsi="Arial Narrow"/>
          <w:sz w:val="22"/>
          <w:szCs w:val="22"/>
        </w:rPr>
        <w:t xml:space="preserve">nel 1969, o </w:t>
      </w:r>
      <w:r w:rsidR="00420837" w:rsidRPr="00420837">
        <w:rPr>
          <w:rFonts w:ascii="Arial Narrow" w:hAnsi="Arial Narrow"/>
          <w:i/>
          <w:sz w:val="22"/>
          <w:szCs w:val="22"/>
        </w:rPr>
        <w:t>Liberty</w:t>
      </w:r>
      <w:r w:rsidR="00420837">
        <w:rPr>
          <w:rFonts w:ascii="Arial Narrow" w:hAnsi="Arial Narrow"/>
          <w:sz w:val="22"/>
          <w:szCs w:val="22"/>
        </w:rPr>
        <w:t>, del ‘68</w:t>
      </w:r>
      <w:r w:rsidRPr="00F83397">
        <w:rPr>
          <w:rFonts w:ascii="Arial Narrow" w:hAnsi="Arial Narrow"/>
          <w:sz w:val="22"/>
          <w:szCs w:val="22"/>
        </w:rPr>
        <w:t>: impressioni di</w:t>
      </w:r>
      <w:r w:rsidR="00420837">
        <w:rPr>
          <w:rFonts w:ascii="Arial Narrow" w:hAnsi="Arial Narrow"/>
          <w:sz w:val="22"/>
          <w:szCs w:val="22"/>
        </w:rPr>
        <w:t xml:space="preserve"> corpi e</w:t>
      </w:r>
      <w:r w:rsidRPr="00F83397">
        <w:rPr>
          <w:rFonts w:ascii="Arial Narrow" w:hAnsi="Arial Narrow"/>
          <w:sz w:val="22"/>
          <w:szCs w:val="22"/>
        </w:rPr>
        <w:t xml:space="preserve"> volti che riemergono dalla memoria o che, </w:t>
      </w:r>
      <w:r w:rsidR="00E61EC7">
        <w:rPr>
          <w:rFonts w:ascii="Arial Narrow" w:hAnsi="Arial Narrow"/>
          <w:sz w:val="22"/>
          <w:szCs w:val="22"/>
        </w:rPr>
        <w:t xml:space="preserve">forse, </w:t>
      </w:r>
      <w:r w:rsidRPr="00F83397">
        <w:rPr>
          <w:rFonts w:ascii="Arial Narrow" w:hAnsi="Arial Narrow"/>
          <w:sz w:val="22"/>
          <w:szCs w:val="22"/>
        </w:rPr>
        <w:t>al contrario, svaniscono.</w:t>
      </w:r>
    </w:p>
    <w:p w14:paraId="5DF1D6A5" w14:textId="77777777" w:rsidR="001B0C5F" w:rsidRPr="00F83397" w:rsidRDefault="002B1690" w:rsidP="00B94BD5">
      <w:pPr>
        <w:jc w:val="both"/>
        <w:rPr>
          <w:rFonts w:ascii="Arial Narrow" w:hAnsi="Arial Narrow"/>
          <w:sz w:val="22"/>
          <w:szCs w:val="22"/>
        </w:rPr>
      </w:pPr>
      <w:r w:rsidRPr="00F83397">
        <w:rPr>
          <w:rFonts w:ascii="Arial Narrow" w:hAnsi="Arial Narrow"/>
          <w:sz w:val="22"/>
          <w:szCs w:val="22"/>
        </w:rPr>
        <w:t xml:space="preserve">La dimensione </w:t>
      </w:r>
      <w:r w:rsidR="0091287E" w:rsidRPr="00F83397">
        <w:rPr>
          <w:rFonts w:ascii="Arial Narrow" w:hAnsi="Arial Narrow"/>
          <w:sz w:val="22"/>
          <w:szCs w:val="22"/>
        </w:rPr>
        <w:t>temporale</w:t>
      </w:r>
      <w:r w:rsidRPr="00F83397">
        <w:rPr>
          <w:rFonts w:ascii="Arial Narrow" w:hAnsi="Arial Narrow"/>
          <w:sz w:val="22"/>
          <w:szCs w:val="22"/>
        </w:rPr>
        <w:t xml:space="preserve"> in queste opere </w:t>
      </w:r>
      <w:r w:rsidR="001B0C5F" w:rsidRPr="00F83397">
        <w:rPr>
          <w:rFonts w:ascii="Arial Narrow" w:hAnsi="Arial Narrow"/>
          <w:sz w:val="22"/>
          <w:szCs w:val="22"/>
        </w:rPr>
        <w:t xml:space="preserve">è dunque elemento imprescindibile: </w:t>
      </w:r>
      <w:r w:rsidRPr="00F83397">
        <w:rPr>
          <w:rFonts w:ascii="Arial Narrow" w:hAnsi="Arial Narrow"/>
          <w:sz w:val="22"/>
          <w:szCs w:val="22"/>
        </w:rPr>
        <w:t xml:space="preserve">lo spettatore viene </w:t>
      </w:r>
      <w:r w:rsidR="001B0C5F" w:rsidRPr="00F83397">
        <w:rPr>
          <w:rFonts w:ascii="Arial Narrow" w:hAnsi="Arial Narrow"/>
          <w:sz w:val="22"/>
          <w:szCs w:val="22"/>
        </w:rPr>
        <w:t xml:space="preserve">infatti condotto ad una lettura che procede per gradi, come immagini incerte che emergono </w:t>
      </w:r>
      <w:r w:rsidR="00C33B1A" w:rsidRPr="00F83397">
        <w:rPr>
          <w:rFonts w:ascii="Arial Narrow" w:hAnsi="Arial Narrow"/>
          <w:sz w:val="22"/>
          <w:szCs w:val="22"/>
        </w:rPr>
        <w:t xml:space="preserve">lentamente </w:t>
      </w:r>
      <w:r w:rsidR="001B0C5F" w:rsidRPr="00F83397">
        <w:rPr>
          <w:rFonts w:ascii="Arial Narrow" w:hAnsi="Arial Narrow"/>
          <w:sz w:val="22"/>
          <w:szCs w:val="22"/>
        </w:rPr>
        <w:t xml:space="preserve">dalla memoria. </w:t>
      </w:r>
    </w:p>
    <w:p w14:paraId="21C45082" w14:textId="77777777" w:rsidR="0091287E" w:rsidRPr="00420837" w:rsidRDefault="00420837" w:rsidP="00B94BD5">
      <w:pPr>
        <w:jc w:val="both"/>
        <w:rPr>
          <w:rFonts w:ascii="Arial Narrow" w:hAnsi="Arial Narrow"/>
          <w:sz w:val="22"/>
          <w:szCs w:val="22"/>
        </w:rPr>
      </w:pPr>
      <w:r w:rsidRPr="00420837">
        <w:rPr>
          <w:rFonts w:ascii="Arial Narrow" w:hAnsi="Arial Narrow"/>
          <w:sz w:val="22"/>
          <w:szCs w:val="22"/>
        </w:rPr>
        <w:t>Significative</w:t>
      </w:r>
      <w:r w:rsidR="0091287E" w:rsidRPr="00420837">
        <w:rPr>
          <w:rFonts w:ascii="Arial Narrow" w:hAnsi="Arial Narrow"/>
          <w:sz w:val="22"/>
          <w:szCs w:val="22"/>
        </w:rPr>
        <w:t>, in questo senso,</w:t>
      </w:r>
      <w:r w:rsidRPr="00420837">
        <w:rPr>
          <w:rFonts w:ascii="Arial Narrow" w:hAnsi="Arial Narrow"/>
          <w:sz w:val="22"/>
          <w:szCs w:val="22"/>
        </w:rPr>
        <w:t xml:space="preserve"> le</w:t>
      </w:r>
      <w:r w:rsidR="0091287E" w:rsidRPr="00420837">
        <w:rPr>
          <w:rFonts w:ascii="Arial Narrow" w:hAnsi="Arial Narrow"/>
          <w:sz w:val="22"/>
          <w:szCs w:val="22"/>
        </w:rPr>
        <w:t xml:space="preserve"> </w:t>
      </w:r>
      <w:r w:rsidRPr="00420837">
        <w:rPr>
          <w:rFonts w:ascii="Arial Narrow" w:hAnsi="Arial Narrow"/>
          <w:sz w:val="22"/>
          <w:szCs w:val="22"/>
        </w:rPr>
        <w:t xml:space="preserve">operine d'argento su carta degli anni </w:t>
      </w:r>
      <w:r>
        <w:rPr>
          <w:rFonts w:ascii="Arial Narrow" w:hAnsi="Arial Narrow"/>
          <w:sz w:val="22"/>
          <w:szCs w:val="22"/>
        </w:rPr>
        <w:t>‘</w:t>
      </w:r>
      <w:r w:rsidRPr="00420837">
        <w:rPr>
          <w:rFonts w:ascii="Arial Narrow" w:hAnsi="Arial Narrow"/>
          <w:sz w:val="22"/>
          <w:szCs w:val="22"/>
        </w:rPr>
        <w:t>69-</w:t>
      </w:r>
      <w:r>
        <w:rPr>
          <w:rFonts w:ascii="Arial Narrow" w:hAnsi="Arial Narrow"/>
          <w:sz w:val="22"/>
          <w:szCs w:val="22"/>
        </w:rPr>
        <w:t>‘</w:t>
      </w:r>
      <w:r w:rsidRPr="00420837">
        <w:rPr>
          <w:rFonts w:ascii="Arial Narrow" w:hAnsi="Arial Narrow"/>
          <w:sz w:val="22"/>
          <w:szCs w:val="22"/>
        </w:rPr>
        <w:t xml:space="preserve">70 denominate </w:t>
      </w:r>
      <w:r w:rsidRPr="00420837">
        <w:rPr>
          <w:rFonts w:ascii="Arial Narrow" w:hAnsi="Arial Narrow"/>
          <w:i/>
          <w:sz w:val="22"/>
          <w:szCs w:val="22"/>
        </w:rPr>
        <w:t>Fisionomie</w:t>
      </w:r>
      <w:r w:rsidR="003D1BE4" w:rsidRPr="00420837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lavori esposti</w:t>
      </w:r>
      <w:r w:rsidR="00C33B1A" w:rsidRPr="00420837">
        <w:rPr>
          <w:rFonts w:ascii="Arial Narrow" w:hAnsi="Arial Narrow"/>
          <w:sz w:val="22"/>
          <w:szCs w:val="22"/>
        </w:rPr>
        <w:t xml:space="preserve"> nella fondamentale mostra</w:t>
      </w:r>
      <w:r w:rsidR="0091287E" w:rsidRPr="00420837">
        <w:rPr>
          <w:rFonts w:ascii="Arial Narrow" w:hAnsi="Arial Narrow"/>
          <w:sz w:val="22"/>
          <w:szCs w:val="22"/>
        </w:rPr>
        <w:t xml:space="preserve"> dedicata </w:t>
      </w:r>
      <w:r w:rsidR="00C33B1A" w:rsidRPr="00420837">
        <w:rPr>
          <w:rFonts w:ascii="Arial Narrow" w:hAnsi="Arial Narrow"/>
          <w:sz w:val="22"/>
          <w:szCs w:val="22"/>
        </w:rPr>
        <w:t xml:space="preserve">all’artista </w:t>
      </w:r>
      <w:r w:rsidR="0091287E" w:rsidRPr="00420837">
        <w:rPr>
          <w:rFonts w:ascii="Arial Narrow" w:hAnsi="Arial Narrow"/>
          <w:sz w:val="22"/>
          <w:szCs w:val="22"/>
        </w:rPr>
        <w:t xml:space="preserve">dal </w:t>
      </w:r>
      <w:proofErr w:type="spellStart"/>
      <w:r w:rsidR="0091287E" w:rsidRPr="00420837">
        <w:rPr>
          <w:rFonts w:ascii="Arial Narrow" w:hAnsi="Arial Narrow"/>
          <w:sz w:val="22"/>
          <w:szCs w:val="22"/>
        </w:rPr>
        <w:t>Drawing</w:t>
      </w:r>
      <w:proofErr w:type="spellEnd"/>
      <w:r w:rsidR="0091287E" w:rsidRPr="00420837">
        <w:rPr>
          <w:rFonts w:ascii="Arial Narrow" w:hAnsi="Arial Narrow"/>
          <w:sz w:val="22"/>
          <w:szCs w:val="22"/>
        </w:rPr>
        <w:t xml:space="preserve"> Center di New York nel 2013.</w:t>
      </w:r>
    </w:p>
    <w:p w14:paraId="03515988" w14:textId="77777777" w:rsidR="001B0C5F" w:rsidRPr="0091287E" w:rsidRDefault="001B0C5F" w:rsidP="00B94BD5">
      <w:pPr>
        <w:jc w:val="both"/>
        <w:rPr>
          <w:rFonts w:ascii="Arial Narrow" w:hAnsi="Arial Narrow"/>
          <w:sz w:val="10"/>
          <w:szCs w:val="10"/>
        </w:rPr>
      </w:pPr>
    </w:p>
    <w:p w14:paraId="62E462C3" w14:textId="77777777" w:rsidR="0091287E" w:rsidRPr="00F83397" w:rsidRDefault="002B1690" w:rsidP="00B94BD5">
      <w:pPr>
        <w:jc w:val="both"/>
        <w:rPr>
          <w:rFonts w:ascii="Arial Narrow" w:hAnsi="Arial Narrow"/>
          <w:sz w:val="22"/>
          <w:szCs w:val="22"/>
        </w:rPr>
      </w:pPr>
      <w:r w:rsidRPr="00F83397">
        <w:rPr>
          <w:rFonts w:ascii="Arial Narrow" w:hAnsi="Arial Narrow"/>
          <w:sz w:val="22"/>
          <w:szCs w:val="22"/>
        </w:rPr>
        <w:t xml:space="preserve">Giosetta Fioroni inizia a dipingere </w:t>
      </w:r>
      <w:r w:rsidR="0091287E" w:rsidRPr="00F83397">
        <w:rPr>
          <w:rFonts w:ascii="Arial Narrow" w:hAnsi="Arial Narrow"/>
          <w:sz w:val="22"/>
          <w:szCs w:val="22"/>
        </w:rPr>
        <w:t xml:space="preserve">negli anni Cinquanta, ma </w:t>
      </w:r>
      <w:r w:rsidRPr="00F83397">
        <w:rPr>
          <w:rFonts w:ascii="Arial Narrow" w:hAnsi="Arial Narrow"/>
          <w:sz w:val="22"/>
          <w:szCs w:val="22"/>
        </w:rPr>
        <w:t xml:space="preserve">già agli inizi degli anni Sessanta si allontana dall’informale. Come i compagni di strada di allora, Angeli, Schifano e Festa, si appropria di immagini dell’universo metropolitano per riportarle sulla tela. </w:t>
      </w:r>
      <w:r w:rsidR="00C910FE" w:rsidRPr="00F83397">
        <w:rPr>
          <w:rFonts w:ascii="Arial Narrow" w:hAnsi="Arial Narrow"/>
          <w:i/>
          <w:sz w:val="22"/>
          <w:szCs w:val="22"/>
        </w:rPr>
        <w:t>Gli involucri</w:t>
      </w:r>
      <w:r w:rsidR="00C910FE" w:rsidRPr="00F83397">
        <w:rPr>
          <w:rFonts w:ascii="Arial Narrow" w:hAnsi="Arial Narrow"/>
          <w:sz w:val="22"/>
          <w:szCs w:val="22"/>
        </w:rPr>
        <w:t xml:space="preserve">, uno smalto industriale su carta del ’67, </w:t>
      </w:r>
      <w:proofErr w:type="spellStart"/>
      <w:r w:rsidR="00C910FE" w:rsidRPr="00F83397">
        <w:rPr>
          <w:rFonts w:ascii="Arial Narrow" w:hAnsi="Arial Narrow"/>
          <w:i/>
          <w:sz w:val="22"/>
          <w:szCs w:val="22"/>
        </w:rPr>
        <w:t>Estasy</w:t>
      </w:r>
      <w:proofErr w:type="spellEnd"/>
      <w:r w:rsidR="00C910FE" w:rsidRPr="00F83397">
        <w:rPr>
          <w:rFonts w:ascii="Arial Narrow" w:hAnsi="Arial Narrow"/>
          <w:i/>
          <w:sz w:val="22"/>
          <w:szCs w:val="22"/>
        </w:rPr>
        <w:t xml:space="preserve"> – </w:t>
      </w:r>
      <w:proofErr w:type="spellStart"/>
      <w:r w:rsidR="00C910FE" w:rsidRPr="00F83397">
        <w:rPr>
          <w:rFonts w:ascii="Arial Narrow" w:hAnsi="Arial Narrow"/>
          <w:i/>
          <w:sz w:val="22"/>
          <w:szCs w:val="22"/>
        </w:rPr>
        <w:t>Hedy</w:t>
      </w:r>
      <w:proofErr w:type="spellEnd"/>
      <w:r w:rsidR="00C910FE" w:rsidRPr="00F83397">
        <w:rPr>
          <w:rFonts w:ascii="Arial Narrow" w:hAnsi="Arial Narrow"/>
          <w:i/>
          <w:sz w:val="22"/>
          <w:szCs w:val="22"/>
        </w:rPr>
        <w:t xml:space="preserve"> Lamarr</w:t>
      </w:r>
      <w:r w:rsidR="00C910FE" w:rsidRPr="00F83397">
        <w:rPr>
          <w:rFonts w:ascii="Arial Narrow" w:hAnsi="Arial Narrow"/>
          <w:sz w:val="22"/>
          <w:szCs w:val="22"/>
        </w:rPr>
        <w:t xml:space="preserve">, del 1968, così come </w:t>
      </w:r>
      <w:r w:rsidR="00C910FE" w:rsidRPr="00F83397">
        <w:rPr>
          <w:rFonts w:ascii="Arial Narrow" w:hAnsi="Arial Narrow"/>
          <w:i/>
          <w:sz w:val="22"/>
          <w:szCs w:val="22"/>
        </w:rPr>
        <w:t>Frammento – Ragazza a Villa R</w:t>
      </w:r>
      <w:r w:rsidR="00C910FE" w:rsidRPr="00F83397">
        <w:rPr>
          <w:rFonts w:ascii="Arial Narrow" w:hAnsi="Arial Narrow"/>
          <w:sz w:val="22"/>
          <w:szCs w:val="22"/>
        </w:rPr>
        <w:t xml:space="preserve">, sempre del </w:t>
      </w:r>
      <w:r w:rsidR="00F83397" w:rsidRPr="00F83397">
        <w:rPr>
          <w:rFonts w:ascii="Arial Narrow" w:hAnsi="Arial Narrow"/>
          <w:sz w:val="22"/>
          <w:szCs w:val="22"/>
        </w:rPr>
        <w:t>’</w:t>
      </w:r>
      <w:r w:rsidR="00C910FE" w:rsidRPr="00F83397">
        <w:rPr>
          <w:rFonts w:ascii="Arial Narrow" w:hAnsi="Arial Narrow"/>
          <w:sz w:val="22"/>
          <w:szCs w:val="22"/>
        </w:rPr>
        <w:t>68</w:t>
      </w:r>
      <w:r w:rsidR="00F83397" w:rsidRPr="00F83397">
        <w:rPr>
          <w:rFonts w:ascii="Arial Narrow" w:hAnsi="Arial Narrow"/>
          <w:sz w:val="22"/>
          <w:szCs w:val="22"/>
        </w:rPr>
        <w:t>, sono, tra le opere esposte negli sp</w:t>
      </w:r>
      <w:r w:rsidR="00E61EC7">
        <w:rPr>
          <w:rFonts w:ascii="Arial Narrow" w:hAnsi="Arial Narrow"/>
          <w:sz w:val="22"/>
          <w:szCs w:val="22"/>
        </w:rPr>
        <w:t>azi della galleria napoletana, le</w:t>
      </w:r>
      <w:r w:rsidR="00F83397" w:rsidRPr="00F83397">
        <w:rPr>
          <w:rFonts w:ascii="Arial Narrow" w:hAnsi="Arial Narrow"/>
          <w:sz w:val="22"/>
          <w:szCs w:val="22"/>
        </w:rPr>
        <w:t xml:space="preserve"> più </w:t>
      </w:r>
      <w:r w:rsidR="00420837">
        <w:rPr>
          <w:rFonts w:ascii="Arial Narrow" w:hAnsi="Arial Narrow"/>
          <w:sz w:val="22"/>
          <w:szCs w:val="22"/>
        </w:rPr>
        <w:t>eloquenti</w:t>
      </w:r>
      <w:r w:rsidR="00F83397" w:rsidRPr="00F83397">
        <w:rPr>
          <w:rFonts w:ascii="Arial Narrow" w:hAnsi="Arial Narrow"/>
          <w:sz w:val="22"/>
          <w:szCs w:val="22"/>
        </w:rPr>
        <w:t xml:space="preserve"> in questo senso.</w:t>
      </w:r>
      <w:r w:rsidR="00C910FE" w:rsidRPr="00F83397">
        <w:rPr>
          <w:rFonts w:ascii="Arial Narrow" w:hAnsi="Arial Narrow"/>
          <w:sz w:val="22"/>
          <w:szCs w:val="22"/>
        </w:rPr>
        <w:t xml:space="preserve"> </w:t>
      </w:r>
      <w:r w:rsidRPr="00F83397">
        <w:rPr>
          <w:rFonts w:ascii="Arial Narrow" w:hAnsi="Arial Narrow"/>
          <w:sz w:val="22"/>
          <w:szCs w:val="22"/>
        </w:rPr>
        <w:t xml:space="preserve">Pur attenti alla ricerca statunitense gli artisti italiani </w:t>
      </w:r>
      <w:r w:rsidR="0091287E" w:rsidRPr="00F83397">
        <w:rPr>
          <w:rFonts w:ascii="Arial Narrow" w:hAnsi="Arial Narrow"/>
          <w:sz w:val="22"/>
          <w:szCs w:val="22"/>
        </w:rPr>
        <w:t>prendono le distanze</w:t>
      </w:r>
      <w:r w:rsidRPr="00F83397">
        <w:rPr>
          <w:rFonts w:ascii="Arial Narrow" w:hAnsi="Arial Narrow"/>
          <w:sz w:val="22"/>
          <w:szCs w:val="22"/>
        </w:rPr>
        <w:t xml:space="preserve"> dalla Pop Art americana e da una riproduzione mimetica della realtà quotidiana. Utilizzando come dato di base un fotogramma, un ritaglio di giornale, un proprio disegno che viene proiettato sulla tela, l’artista compie una manuale e attenta trascrizione pittorica.</w:t>
      </w:r>
    </w:p>
    <w:p w14:paraId="6EADC10F" w14:textId="77777777" w:rsidR="0091287E" w:rsidRPr="00F83397" w:rsidRDefault="0091287E" w:rsidP="0091287E">
      <w:pPr>
        <w:jc w:val="both"/>
        <w:rPr>
          <w:rFonts w:ascii="Arial Narrow" w:hAnsi="Arial Narrow"/>
          <w:sz w:val="22"/>
          <w:szCs w:val="22"/>
        </w:rPr>
      </w:pPr>
      <w:r w:rsidRPr="00F83397">
        <w:rPr>
          <w:rFonts w:ascii="Arial Narrow" w:hAnsi="Arial Narrow"/>
          <w:sz w:val="22"/>
          <w:szCs w:val="22"/>
        </w:rPr>
        <w:t>Giosetta Fioroni spazia nella sua lunga carriera da reinterpretazioni personali della Pop art americana -rivisitata in chiave europea- a carte d’argento, appunto, in cui indaga visioni molteplici. Artista poliedrica sperimenta negli anni instancabilmente, avvicinandosi all’arte performativa e dedicandosi anche alla produzione di ceramiche</w:t>
      </w:r>
      <w:r w:rsidR="00420837">
        <w:rPr>
          <w:rFonts w:ascii="Arial Narrow" w:hAnsi="Arial Narrow"/>
          <w:sz w:val="22"/>
          <w:szCs w:val="22"/>
        </w:rPr>
        <w:t xml:space="preserve"> presso la bottega Gatti di Faenza</w:t>
      </w:r>
      <w:r w:rsidRPr="00F83397">
        <w:rPr>
          <w:rFonts w:ascii="Arial Narrow" w:hAnsi="Arial Narrow"/>
          <w:sz w:val="22"/>
          <w:szCs w:val="22"/>
        </w:rPr>
        <w:t xml:space="preserve">. </w:t>
      </w:r>
    </w:p>
    <w:p w14:paraId="1AD454B6" w14:textId="77777777" w:rsidR="001968C9" w:rsidRPr="001A784C" w:rsidRDefault="001968C9" w:rsidP="0019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10"/>
          <w:szCs w:val="10"/>
        </w:rPr>
      </w:pPr>
    </w:p>
    <w:p w14:paraId="5EC2921F" w14:textId="77777777" w:rsidR="001A784C" w:rsidRPr="00F83397" w:rsidRDefault="001A784C" w:rsidP="0019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2"/>
          <w:szCs w:val="22"/>
        </w:rPr>
      </w:pPr>
      <w:r w:rsidRPr="00F83397">
        <w:rPr>
          <w:rFonts w:ascii="Arial Narrow" w:hAnsi="Arial Narrow"/>
          <w:sz w:val="22"/>
          <w:szCs w:val="22"/>
        </w:rPr>
        <w:t xml:space="preserve">Completa la mostra, un </w:t>
      </w:r>
      <w:r w:rsidRPr="00F83397">
        <w:rPr>
          <w:rFonts w:ascii="Arial Narrow" w:hAnsi="Arial Narrow"/>
          <w:b/>
          <w:sz w:val="22"/>
          <w:szCs w:val="22"/>
        </w:rPr>
        <w:t>catalogo</w:t>
      </w:r>
      <w:r w:rsidRPr="00F83397">
        <w:rPr>
          <w:rFonts w:ascii="Arial Narrow" w:hAnsi="Arial Narrow"/>
          <w:sz w:val="22"/>
          <w:szCs w:val="22"/>
        </w:rPr>
        <w:t xml:space="preserve"> con </w:t>
      </w:r>
      <w:r w:rsidR="00FF4ECB">
        <w:rPr>
          <w:rFonts w:ascii="Arial Narrow" w:hAnsi="Arial Narrow"/>
          <w:sz w:val="22"/>
          <w:szCs w:val="22"/>
        </w:rPr>
        <w:t xml:space="preserve">testi di Raffaele La Capria, Alessandra Pacelli, Goffredo Parise e Serena </w:t>
      </w:r>
      <w:proofErr w:type="spellStart"/>
      <w:r w:rsidR="00FF4ECB">
        <w:rPr>
          <w:rFonts w:ascii="Arial Narrow" w:hAnsi="Arial Narrow"/>
          <w:sz w:val="22"/>
          <w:szCs w:val="22"/>
        </w:rPr>
        <w:t>Ribaudo</w:t>
      </w:r>
      <w:proofErr w:type="spellEnd"/>
      <w:r w:rsidRPr="00F83397">
        <w:rPr>
          <w:rFonts w:ascii="Arial Narrow" w:hAnsi="Arial Narrow"/>
          <w:sz w:val="22"/>
          <w:szCs w:val="22"/>
        </w:rPr>
        <w:t>.</w:t>
      </w:r>
    </w:p>
    <w:p w14:paraId="696C9E74" w14:textId="77777777" w:rsidR="001A784C" w:rsidRDefault="001A784C" w:rsidP="00394CD0">
      <w:pPr>
        <w:autoSpaceDE w:val="0"/>
        <w:jc w:val="both"/>
        <w:rPr>
          <w:rFonts w:ascii="Arial Narrow" w:hAnsi="Arial Narrow" w:cs="Arial"/>
          <w:b/>
          <w:szCs w:val="22"/>
          <w:u w:val="single"/>
        </w:rPr>
      </w:pPr>
    </w:p>
    <w:p w14:paraId="0707B743" w14:textId="77777777" w:rsidR="0090340C" w:rsidRPr="00F83397" w:rsidRDefault="0090340C" w:rsidP="00394CD0">
      <w:pPr>
        <w:autoSpaceDE w:val="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F83397">
        <w:rPr>
          <w:rFonts w:ascii="Arial Narrow" w:hAnsi="Arial Narrow" w:cs="Arial"/>
          <w:b/>
          <w:sz w:val="22"/>
          <w:szCs w:val="22"/>
          <w:u w:val="single"/>
        </w:rPr>
        <w:t>Informazioni utili</w:t>
      </w:r>
    </w:p>
    <w:p w14:paraId="4E0E4720" w14:textId="77777777" w:rsidR="00394CD0" w:rsidRPr="00F83397" w:rsidRDefault="00394CD0" w:rsidP="00394CD0">
      <w:pPr>
        <w:autoSpaceDE w:val="0"/>
        <w:jc w:val="both"/>
        <w:rPr>
          <w:rFonts w:ascii="Arial Narrow" w:hAnsi="Arial Narrow" w:cs="Arial"/>
          <w:b/>
          <w:sz w:val="22"/>
          <w:szCs w:val="22"/>
        </w:rPr>
      </w:pPr>
      <w:r w:rsidRPr="00F83397">
        <w:rPr>
          <w:rFonts w:ascii="Arial Narrow" w:hAnsi="Arial Narrow" w:cs="Arial"/>
          <w:b/>
          <w:sz w:val="22"/>
          <w:szCs w:val="22"/>
        </w:rPr>
        <w:t>Titolo</w:t>
      </w:r>
      <w:r w:rsidRPr="00F83397">
        <w:rPr>
          <w:rFonts w:ascii="Arial Narrow" w:hAnsi="Arial Narrow" w:cs="Arial"/>
          <w:sz w:val="22"/>
          <w:szCs w:val="22"/>
        </w:rPr>
        <w:tab/>
      </w:r>
      <w:r w:rsidRPr="00F83397">
        <w:rPr>
          <w:rFonts w:ascii="Arial Narrow" w:hAnsi="Arial Narrow" w:cs="Arial"/>
          <w:sz w:val="22"/>
          <w:szCs w:val="22"/>
        </w:rPr>
        <w:tab/>
      </w:r>
      <w:r w:rsidRPr="00F83397">
        <w:rPr>
          <w:rFonts w:ascii="Arial Narrow" w:hAnsi="Arial Narrow" w:cs="Arial"/>
          <w:sz w:val="22"/>
          <w:szCs w:val="22"/>
        </w:rPr>
        <w:tab/>
      </w:r>
      <w:r w:rsidR="00B94BD5" w:rsidRPr="00F83397">
        <w:rPr>
          <w:rFonts w:ascii="Arial Narrow" w:hAnsi="Arial Narrow" w:cs="Arial"/>
          <w:i/>
          <w:sz w:val="22"/>
          <w:szCs w:val="22"/>
        </w:rPr>
        <w:t>Giosetta Fioroni. Carte anni ‘60</w:t>
      </w:r>
    </w:p>
    <w:p w14:paraId="14CB82E6" w14:textId="77777777" w:rsidR="00394CD0" w:rsidRPr="00F83397" w:rsidRDefault="00394CD0" w:rsidP="0090340C">
      <w:pPr>
        <w:ind w:left="2124" w:right="-433" w:hanging="2124"/>
        <w:rPr>
          <w:rFonts w:ascii="Arial Narrow" w:hAnsi="Arial Narrow" w:cs="Arial"/>
          <w:sz w:val="22"/>
          <w:szCs w:val="22"/>
        </w:rPr>
      </w:pPr>
      <w:r w:rsidRPr="00F83397">
        <w:rPr>
          <w:rFonts w:ascii="Arial Narrow" w:hAnsi="Arial Narrow" w:cs="Arial"/>
          <w:b/>
          <w:sz w:val="22"/>
          <w:szCs w:val="22"/>
        </w:rPr>
        <w:t>Sede</w:t>
      </w:r>
      <w:r w:rsidRPr="00F83397">
        <w:rPr>
          <w:rFonts w:ascii="Arial Narrow" w:hAnsi="Arial Narrow" w:cs="Arial"/>
          <w:sz w:val="22"/>
          <w:szCs w:val="22"/>
        </w:rPr>
        <w:tab/>
        <w:t>Andrea Ingenito Contemporary Art | Via Cappella Vecchia 8/A (P.zza dei Martiri), Napoli</w:t>
      </w:r>
    </w:p>
    <w:p w14:paraId="0F0A766A" w14:textId="77777777" w:rsidR="00394CD0" w:rsidRPr="00F83397" w:rsidRDefault="00394CD0" w:rsidP="00394CD0">
      <w:pPr>
        <w:autoSpaceDE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F83397">
        <w:rPr>
          <w:rFonts w:ascii="Arial Narrow" w:hAnsi="Arial Narrow" w:cs="Arial"/>
          <w:b/>
          <w:sz w:val="22"/>
          <w:szCs w:val="22"/>
        </w:rPr>
        <w:t>Date</w:t>
      </w:r>
      <w:r w:rsidRPr="00F83397">
        <w:rPr>
          <w:rFonts w:ascii="Arial Narrow" w:hAnsi="Arial Narrow" w:cs="Arial"/>
          <w:sz w:val="22"/>
          <w:szCs w:val="22"/>
        </w:rPr>
        <w:tab/>
      </w:r>
      <w:r w:rsidRPr="00F83397">
        <w:rPr>
          <w:rFonts w:ascii="Arial Narrow" w:hAnsi="Arial Narrow" w:cs="Arial"/>
          <w:sz w:val="22"/>
          <w:szCs w:val="22"/>
        </w:rPr>
        <w:tab/>
      </w:r>
      <w:r w:rsidRPr="00F83397">
        <w:rPr>
          <w:rFonts w:ascii="Arial Narrow" w:hAnsi="Arial Narrow" w:cs="Arial"/>
          <w:sz w:val="22"/>
          <w:szCs w:val="22"/>
        </w:rPr>
        <w:tab/>
        <w:t>19 dicembre 2015 – 30 gennaio 2016</w:t>
      </w:r>
    </w:p>
    <w:p w14:paraId="1F6D77CF" w14:textId="77777777" w:rsidR="00394CD0" w:rsidRPr="00F83397" w:rsidRDefault="00394CD0" w:rsidP="00394CD0">
      <w:pPr>
        <w:autoSpaceDE w:val="0"/>
        <w:jc w:val="both"/>
        <w:rPr>
          <w:rFonts w:ascii="Arial Narrow" w:hAnsi="Arial Narrow" w:cs="Arial"/>
          <w:sz w:val="22"/>
          <w:szCs w:val="22"/>
        </w:rPr>
      </w:pPr>
      <w:r w:rsidRPr="00F83397">
        <w:rPr>
          <w:rFonts w:ascii="Arial Narrow" w:hAnsi="Arial Narrow" w:cs="Arial"/>
          <w:b/>
          <w:sz w:val="22"/>
          <w:szCs w:val="22"/>
        </w:rPr>
        <w:t>Orari</w:t>
      </w:r>
      <w:r w:rsidRPr="00F83397">
        <w:rPr>
          <w:rFonts w:ascii="Arial Narrow" w:hAnsi="Arial Narrow" w:cs="Arial"/>
          <w:sz w:val="22"/>
          <w:szCs w:val="22"/>
        </w:rPr>
        <w:tab/>
      </w:r>
      <w:r w:rsidRPr="00F83397">
        <w:rPr>
          <w:rFonts w:ascii="Arial Narrow" w:hAnsi="Arial Narrow" w:cs="Arial"/>
          <w:sz w:val="22"/>
          <w:szCs w:val="22"/>
        </w:rPr>
        <w:tab/>
      </w:r>
      <w:r w:rsidRPr="00F83397">
        <w:rPr>
          <w:rFonts w:ascii="Arial Narrow" w:hAnsi="Arial Narrow" w:cs="Arial"/>
          <w:sz w:val="22"/>
          <w:szCs w:val="22"/>
        </w:rPr>
        <w:tab/>
      </w:r>
      <w:r w:rsidR="0090340C" w:rsidRPr="00F83397">
        <w:rPr>
          <w:rFonts w:ascii="Arial Narrow" w:hAnsi="Arial Narrow" w:cs="Tahoma"/>
          <w:color w:val="000000"/>
          <w:sz w:val="22"/>
          <w:szCs w:val="22"/>
        </w:rPr>
        <w:t xml:space="preserve">Dal martedì al sabato, h. </w:t>
      </w:r>
      <w:r w:rsidR="009E1B21" w:rsidRPr="00F83397">
        <w:rPr>
          <w:rFonts w:ascii="Arial Narrow" w:hAnsi="Arial Narrow" w:cs="Tahoma"/>
          <w:color w:val="000000"/>
          <w:sz w:val="22"/>
          <w:szCs w:val="22"/>
        </w:rPr>
        <w:t>11-19</w:t>
      </w:r>
      <w:r w:rsidR="0090340C" w:rsidRPr="00F83397">
        <w:rPr>
          <w:rFonts w:ascii="Arial Narrow" w:hAnsi="Arial Narrow" w:cs="Tahoma"/>
          <w:color w:val="000000"/>
          <w:sz w:val="22"/>
          <w:szCs w:val="22"/>
        </w:rPr>
        <w:t>. Chiuso domenica e lunedì.</w:t>
      </w:r>
    </w:p>
    <w:p w14:paraId="4599F5A0" w14:textId="77777777" w:rsidR="00394CD0" w:rsidRPr="00F83397" w:rsidRDefault="00394CD0" w:rsidP="00394CD0">
      <w:pPr>
        <w:autoSpaceDE w:val="0"/>
        <w:jc w:val="both"/>
        <w:rPr>
          <w:rFonts w:ascii="Arial Narrow" w:hAnsi="Arial Narrow" w:cs="Arial"/>
          <w:sz w:val="22"/>
          <w:szCs w:val="22"/>
        </w:rPr>
      </w:pPr>
      <w:r w:rsidRPr="00F83397">
        <w:rPr>
          <w:rFonts w:ascii="Arial Narrow" w:hAnsi="Arial Narrow" w:cs="Arial"/>
          <w:b/>
          <w:sz w:val="22"/>
          <w:szCs w:val="22"/>
        </w:rPr>
        <w:t>Ingresso</w:t>
      </w:r>
      <w:r w:rsidRPr="00F83397">
        <w:rPr>
          <w:rFonts w:ascii="Arial Narrow" w:hAnsi="Arial Narrow" w:cs="Arial"/>
          <w:sz w:val="22"/>
          <w:szCs w:val="22"/>
        </w:rPr>
        <w:tab/>
      </w:r>
      <w:r w:rsidRPr="00F83397">
        <w:rPr>
          <w:rFonts w:ascii="Arial Narrow" w:hAnsi="Arial Narrow" w:cs="Arial"/>
          <w:sz w:val="22"/>
          <w:szCs w:val="22"/>
        </w:rPr>
        <w:tab/>
        <w:t>libero</w:t>
      </w:r>
    </w:p>
    <w:p w14:paraId="3E70C228" w14:textId="77777777" w:rsidR="001A784C" w:rsidRPr="00F83397" w:rsidRDefault="001A784C" w:rsidP="00394CD0">
      <w:pPr>
        <w:autoSpaceDE w:val="0"/>
        <w:jc w:val="both"/>
        <w:rPr>
          <w:rFonts w:ascii="Arial Narrow" w:hAnsi="Arial Narrow" w:cs="Arial"/>
          <w:sz w:val="22"/>
          <w:szCs w:val="22"/>
        </w:rPr>
      </w:pPr>
      <w:r w:rsidRPr="00F83397">
        <w:rPr>
          <w:rFonts w:ascii="Arial Narrow" w:hAnsi="Arial Narrow" w:cs="Arial"/>
          <w:b/>
          <w:sz w:val="22"/>
          <w:szCs w:val="22"/>
        </w:rPr>
        <w:t>Catalogo</w:t>
      </w:r>
      <w:r w:rsidRPr="00F83397">
        <w:rPr>
          <w:rFonts w:ascii="Arial Narrow" w:hAnsi="Arial Narrow" w:cs="Arial"/>
          <w:sz w:val="22"/>
          <w:szCs w:val="22"/>
        </w:rPr>
        <w:tab/>
      </w:r>
      <w:r w:rsidRPr="00F83397">
        <w:rPr>
          <w:rFonts w:ascii="Arial Narrow" w:hAnsi="Arial Narrow" w:cs="Arial"/>
          <w:sz w:val="22"/>
          <w:szCs w:val="22"/>
        </w:rPr>
        <w:tab/>
        <w:t xml:space="preserve">con </w:t>
      </w:r>
      <w:r w:rsidR="00FF4ECB">
        <w:rPr>
          <w:rFonts w:ascii="Arial Narrow" w:hAnsi="Arial Narrow"/>
          <w:sz w:val="22"/>
          <w:szCs w:val="22"/>
        </w:rPr>
        <w:t xml:space="preserve">testi di Raffaele La Capria, Alessandra Pacelli, Goffredo Parise e Serena </w:t>
      </w:r>
      <w:proofErr w:type="spellStart"/>
      <w:r w:rsidR="00FF4ECB">
        <w:rPr>
          <w:rFonts w:ascii="Arial Narrow" w:hAnsi="Arial Narrow"/>
          <w:sz w:val="22"/>
          <w:szCs w:val="22"/>
        </w:rPr>
        <w:t>Ribaudo</w:t>
      </w:r>
      <w:proofErr w:type="spellEnd"/>
      <w:r w:rsidR="00FF4ECB" w:rsidRPr="00F83397">
        <w:rPr>
          <w:rFonts w:ascii="Arial Narrow" w:hAnsi="Arial Narrow"/>
          <w:sz w:val="22"/>
          <w:szCs w:val="22"/>
        </w:rPr>
        <w:t>.</w:t>
      </w:r>
    </w:p>
    <w:p w14:paraId="06D559DE" w14:textId="77777777" w:rsidR="009E1B21" w:rsidRPr="00F83397" w:rsidRDefault="009E1B21" w:rsidP="009E1B21">
      <w:pPr>
        <w:autoSpaceDE w:val="0"/>
        <w:jc w:val="both"/>
        <w:rPr>
          <w:rFonts w:ascii="Helvetica" w:hAnsi="Helvetica" w:cs="Helvetica"/>
          <w:color w:val="00AFFD"/>
          <w:sz w:val="22"/>
          <w:szCs w:val="22"/>
          <w:shd w:val="clear" w:color="auto" w:fill="FCFCFC"/>
        </w:rPr>
      </w:pPr>
      <w:r w:rsidRPr="00F83397">
        <w:rPr>
          <w:rFonts w:ascii="Arial Narrow" w:hAnsi="Arial Narrow" w:cs="Arial"/>
          <w:b/>
          <w:sz w:val="22"/>
          <w:szCs w:val="22"/>
        </w:rPr>
        <w:t>Info al pubblico</w:t>
      </w:r>
      <w:r w:rsidRPr="00F83397">
        <w:rPr>
          <w:rFonts w:ascii="Arial Narrow" w:hAnsi="Arial Narrow" w:cs="Arial"/>
          <w:b/>
          <w:sz w:val="22"/>
          <w:szCs w:val="22"/>
        </w:rPr>
        <w:tab/>
      </w:r>
      <w:r w:rsidR="00B5057E">
        <w:rPr>
          <w:rFonts w:ascii="Arial Narrow" w:hAnsi="Arial Narrow" w:cs="Arial"/>
          <w:b/>
          <w:sz w:val="22"/>
          <w:szCs w:val="22"/>
        </w:rPr>
        <w:tab/>
      </w:r>
      <w:r w:rsidRPr="00F83397">
        <w:rPr>
          <w:rFonts w:ascii="Arial Narrow" w:hAnsi="Arial Narrow" w:cs="Arial"/>
          <w:sz w:val="22"/>
          <w:szCs w:val="22"/>
        </w:rPr>
        <w:t xml:space="preserve">081.0490829 | </w:t>
      </w:r>
      <w:hyperlink r:id="rId8" w:history="1">
        <w:r w:rsidRPr="00F83397">
          <w:rPr>
            <w:rFonts w:ascii="Arial Narrow" w:hAnsi="Arial Narrow" w:cs="Arial"/>
            <w:sz w:val="22"/>
            <w:szCs w:val="22"/>
          </w:rPr>
          <w:t>www.ai-ca.com</w:t>
        </w:r>
      </w:hyperlink>
    </w:p>
    <w:p w14:paraId="41E54B40" w14:textId="77777777" w:rsidR="009E1B21" w:rsidRDefault="009E1B21" w:rsidP="009E1B21">
      <w:pPr>
        <w:autoSpaceDE w:val="0"/>
        <w:jc w:val="both"/>
        <w:rPr>
          <w:rFonts w:ascii="Arial Narrow" w:hAnsi="Arial Narrow"/>
          <w:b/>
          <w:sz w:val="10"/>
          <w:szCs w:val="10"/>
          <w:u w:val="single"/>
        </w:rPr>
      </w:pPr>
    </w:p>
    <w:p w14:paraId="1484B988" w14:textId="77777777" w:rsidR="00B94BD5" w:rsidRDefault="00B94BD5" w:rsidP="009E1B21">
      <w:pPr>
        <w:autoSpaceDE w:val="0"/>
        <w:jc w:val="both"/>
        <w:rPr>
          <w:rFonts w:ascii="Arial Narrow" w:hAnsi="Arial Narrow"/>
          <w:b/>
          <w:sz w:val="10"/>
          <w:szCs w:val="10"/>
          <w:u w:val="single"/>
        </w:rPr>
      </w:pPr>
    </w:p>
    <w:p w14:paraId="42CE63BB" w14:textId="77777777" w:rsidR="0091287E" w:rsidRPr="00F83397" w:rsidRDefault="0091287E" w:rsidP="0091287E">
      <w:pPr>
        <w:autoSpaceDE w:val="0"/>
        <w:jc w:val="both"/>
        <w:rPr>
          <w:rFonts w:ascii="Arial Narrow" w:hAnsi="Arial Narrow"/>
          <w:b/>
          <w:sz w:val="22"/>
          <w:szCs w:val="22"/>
        </w:rPr>
      </w:pPr>
      <w:r w:rsidRPr="00F83397">
        <w:rPr>
          <w:rFonts w:ascii="Arial Narrow" w:hAnsi="Arial Narrow"/>
          <w:b/>
          <w:sz w:val="22"/>
          <w:szCs w:val="22"/>
          <w:u w:val="single"/>
        </w:rPr>
        <w:t>Ufficio stampa</w:t>
      </w:r>
      <w:r w:rsidRPr="00F83397">
        <w:rPr>
          <w:rFonts w:ascii="Arial Narrow" w:hAnsi="Arial Narrow"/>
          <w:b/>
          <w:sz w:val="22"/>
          <w:szCs w:val="22"/>
        </w:rPr>
        <w:tab/>
      </w:r>
      <w:r w:rsidRPr="00F83397">
        <w:rPr>
          <w:rFonts w:ascii="Arial Narrow" w:hAnsi="Arial Narrow"/>
          <w:b/>
          <w:sz w:val="22"/>
          <w:szCs w:val="22"/>
        </w:rPr>
        <w:tab/>
        <w:t xml:space="preserve">NORA comunicazione </w:t>
      </w:r>
      <w:r w:rsidRPr="00F83397">
        <w:rPr>
          <w:rFonts w:ascii="Arial Narrow" w:hAnsi="Arial Narrow"/>
          <w:sz w:val="22"/>
          <w:szCs w:val="22"/>
        </w:rPr>
        <w:t>- Eleonora Caracciolo di Torchiarolo</w:t>
      </w:r>
    </w:p>
    <w:p w14:paraId="02D4E829" w14:textId="77777777" w:rsidR="0091287E" w:rsidRPr="00F83397" w:rsidRDefault="0091287E" w:rsidP="0091287E">
      <w:pPr>
        <w:ind w:left="1418" w:firstLine="709"/>
        <w:rPr>
          <w:rFonts w:ascii="Arial Narrow" w:hAnsi="Arial Narrow"/>
          <w:sz w:val="22"/>
          <w:szCs w:val="22"/>
        </w:rPr>
      </w:pPr>
      <w:r w:rsidRPr="00F83397">
        <w:rPr>
          <w:rFonts w:ascii="Arial Narrow" w:hAnsi="Arial Narrow"/>
          <w:sz w:val="22"/>
          <w:szCs w:val="22"/>
        </w:rPr>
        <w:t>Via Roggia Scagna 10 – 20127 Milano</w:t>
      </w:r>
    </w:p>
    <w:p w14:paraId="3CDB1D99" w14:textId="77777777" w:rsidR="0091287E" w:rsidRPr="00F83397" w:rsidRDefault="0091287E" w:rsidP="0091287E">
      <w:pPr>
        <w:ind w:left="1418" w:firstLine="709"/>
        <w:rPr>
          <w:rFonts w:ascii="Century Gothic" w:hAnsi="Century Gothic"/>
          <w:sz w:val="18"/>
          <w:szCs w:val="20"/>
        </w:rPr>
      </w:pPr>
      <w:r w:rsidRPr="00F83397">
        <w:rPr>
          <w:rFonts w:ascii="Arial Narrow" w:hAnsi="Arial Narrow"/>
          <w:sz w:val="22"/>
          <w:szCs w:val="22"/>
        </w:rPr>
        <w:t>t. +39 339 89 59 372 – info@noracomunicazione.it - www.noracomunicazione.it</w:t>
      </w:r>
    </w:p>
    <w:p w14:paraId="3D0B52F9" w14:textId="77777777" w:rsidR="0091287E" w:rsidRPr="001A7301" w:rsidRDefault="0091287E" w:rsidP="009E1B21">
      <w:pPr>
        <w:autoSpaceDE w:val="0"/>
        <w:jc w:val="both"/>
        <w:rPr>
          <w:rFonts w:ascii="Arial Narrow" w:hAnsi="Arial Narrow"/>
          <w:b/>
          <w:sz w:val="10"/>
          <w:szCs w:val="10"/>
          <w:u w:val="single"/>
        </w:rPr>
      </w:pPr>
    </w:p>
    <w:sectPr w:rsidR="0091287E" w:rsidRPr="001A7301" w:rsidSect="0090340C">
      <w:headerReference w:type="default" r:id="rId9"/>
      <w:pgSz w:w="11900" w:h="16840"/>
      <w:pgMar w:top="1418" w:right="851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5498F" w14:textId="77777777" w:rsidR="00730BC7" w:rsidRDefault="00730BC7" w:rsidP="001871F2">
      <w:r>
        <w:separator/>
      </w:r>
    </w:p>
  </w:endnote>
  <w:endnote w:type="continuationSeparator" w:id="0">
    <w:p w14:paraId="2597533E" w14:textId="77777777" w:rsidR="00730BC7" w:rsidRDefault="00730BC7" w:rsidP="0018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DEAF5" w14:textId="77777777" w:rsidR="00730BC7" w:rsidRDefault="00730BC7" w:rsidP="001871F2">
      <w:r>
        <w:separator/>
      </w:r>
    </w:p>
  </w:footnote>
  <w:footnote w:type="continuationSeparator" w:id="0">
    <w:p w14:paraId="475118EC" w14:textId="77777777" w:rsidR="00730BC7" w:rsidRDefault="00730BC7" w:rsidP="00187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AECE1" w14:textId="77777777" w:rsidR="00694CAB" w:rsidRDefault="00694CAB" w:rsidP="001871F2">
    <w:pPr>
      <w:pStyle w:val="Intestazione"/>
    </w:pPr>
  </w:p>
  <w:p w14:paraId="4C6E6029" w14:textId="77777777" w:rsidR="00FD6817" w:rsidRPr="001871F2" w:rsidRDefault="00FD6817" w:rsidP="001871F2">
    <w:pPr>
      <w:pStyle w:val="Intestazione"/>
    </w:pPr>
    <w:r w:rsidRPr="001871F2">
      <w:rPr>
        <w:noProof/>
      </w:rPr>
      <w:drawing>
        <wp:anchor distT="0" distB="0" distL="114300" distR="114300" simplePos="0" relativeHeight="251658240" behindDoc="0" locked="0" layoutInCell="1" allowOverlap="1" wp14:anchorId="13DA11C8" wp14:editId="2FE8D40A">
          <wp:simplePos x="0" y="0"/>
          <wp:positionH relativeFrom="margin">
            <wp:posOffset>1939290</wp:posOffset>
          </wp:positionH>
          <wp:positionV relativeFrom="margin">
            <wp:posOffset>-614045</wp:posOffset>
          </wp:positionV>
          <wp:extent cx="2540000" cy="628015"/>
          <wp:effectExtent l="19050" t="0" r="0" b="0"/>
          <wp:wrapSquare wrapText="bothSides"/>
          <wp:docPr id="1" name="Immagine 19" descr="Logo S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D00"/>
    <w:multiLevelType w:val="hybridMultilevel"/>
    <w:tmpl w:val="CE2C2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5051B"/>
    <w:multiLevelType w:val="hybridMultilevel"/>
    <w:tmpl w:val="F6C8F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D02E1"/>
    <w:multiLevelType w:val="hybridMultilevel"/>
    <w:tmpl w:val="1CFE9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70A60"/>
    <w:multiLevelType w:val="hybridMultilevel"/>
    <w:tmpl w:val="4A506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36C73"/>
    <w:multiLevelType w:val="hybridMultilevel"/>
    <w:tmpl w:val="8B129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D45EA"/>
    <w:multiLevelType w:val="hybridMultilevel"/>
    <w:tmpl w:val="BA640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C5AF2"/>
    <w:multiLevelType w:val="hybridMultilevel"/>
    <w:tmpl w:val="3152A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3CC9"/>
    <w:multiLevelType w:val="hybridMultilevel"/>
    <w:tmpl w:val="78360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4551B"/>
    <w:multiLevelType w:val="hybridMultilevel"/>
    <w:tmpl w:val="A896E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E2AEC"/>
    <w:multiLevelType w:val="hybridMultilevel"/>
    <w:tmpl w:val="998AD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30586"/>
    <w:multiLevelType w:val="hybridMultilevel"/>
    <w:tmpl w:val="3438D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C2892"/>
    <w:multiLevelType w:val="hybridMultilevel"/>
    <w:tmpl w:val="6B621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A32F3"/>
    <w:multiLevelType w:val="hybridMultilevel"/>
    <w:tmpl w:val="972E6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D6C28"/>
    <w:multiLevelType w:val="hybridMultilevel"/>
    <w:tmpl w:val="1D54A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708C6"/>
    <w:multiLevelType w:val="hybridMultilevel"/>
    <w:tmpl w:val="824AC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E51EB"/>
    <w:multiLevelType w:val="hybridMultilevel"/>
    <w:tmpl w:val="E4286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D5124"/>
    <w:multiLevelType w:val="hybridMultilevel"/>
    <w:tmpl w:val="FF38B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97E61"/>
    <w:multiLevelType w:val="hybridMultilevel"/>
    <w:tmpl w:val="9E104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F35E3"/>
    <w:multiLevelType w:val="hybridMultilevel"/>
    <w:tmpl w:val="7AE2B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82CED"/>
    <w:multiLevelType w:val="hybridMultilevel"/>
    <w:tmpl w:val="6A4C7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8275B"/>
    <w:multiLevelType w:val="hybridMultilevel"/>
    <w:tmpl w:val="095C8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9370A"/>
    <w:multiLevelType w:val="hybridMultilevel"/>
    <w:tmpl w:val="6616B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624E9"/>
    <w:multiLevelType w:val="hybridMultilevel"/>
    <w:tmpl w:val="5D421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62FB3"/>
    <w:multiLevelType w:val="hybridMultilevel"/>
    <w:tmpl w:val="326CA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B1F4A"/>
    <w:multiLevelType w:val="hybridMultilevel"/>
    <w:tmpl w:val="070CD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37D3D"/>
    <w:multiLevelType w:val="hybridMultilevel"/>
    <w:tmpl w:val="F33E5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7E0A6F"/>
    <w:multiLevelType w:val="hybridMultilevel"/>
    <w:tmpl w:val="CCC09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17538"/>
    <w:multiLevelType w:val="hybridMultilevel"/>
    <w:tmpl w:val="7B388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46C25"/>
    <w:multiLevelType w:val="hybridMultilevel"/>
    <w:tmpl w:val="4580C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D0096"/>
    <w:multiLevelType w:val="hybridMultilevel"/>
    <w:tmpl w:val="21EA6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945D30"/>
    <w:multiLevelType w:val="hybridMultilevel"/>
    <w:tmpl w:val="82A43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625C8"/>
    <w:multiLevelType w:val="hybridMultilevel"/>
    <w:tmpl w:val="65E20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564E8"/>
    <w:multiLevelType w:val="hybridMultilevel"/>
    <w:tmpl w:val="AFF6E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C60D5"/>
    <w:multiLevelType w:val="hybridMultilevel"/>
    <w:tmpl w:val="47946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12"/>
  </w:num>
  <w:num w:numId="5">
    <w:abstractNumId w:val="1"/>
  </w:num>
  <w:num w:numId="6">
    <w:abstractNumId w:val="19"/>
  </w:num>
  <w:num w:numId="7">
    <w:abstractNumId w:val="33"/>
  </w:num>
  <w:num w:numId="8">
    <w:abstractNumId w:val="8"/>
  </w:num>
  <w:num w:numId="9">
    <w:abstractNumId w:val="27"/>
  </w:num>
  <w:num w:numId="10">
    <w:abstractNumId w:val="21"/>
  </w:num>
  <w:num w:numId="11">
    <w:abstractNumId w:val="26"/>
  </w:num>
  <w:num w:numId="12">
    <w:abstractNumId w:val="29"/>
  </w:num>
  <w:num w:numId="13">
    <w:abstractNumId w:val="28"/>
  </w:num>
  <w:num w:numId="14">
    <w:abstractNumId w:val="0"/>
  </w:num>
  <w:num w:numId="15">
    <w:abstractNumId w:val="2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17"/>
  </w:num>
  <w:num w:numId="21">
    <w:abstractNumId w:val="13"/>
  </w:num>
  <w:num w:numId="22">
    <w:abstractNumId w:val="24"/>
  </w:num>
  <w:num w:numId="23">
    <w:abstractNumId w:val="9"/>
  </w:num>
  <w:num w:numId="24">
    <w:abstractNumId w:val="7"/>
  </w:num>
  <w:num w:numId="25">
    <w:abstractNumId w:val="3"/>
  </w:num>
  <w:num w:numId="26">
    <w:abstractNumId w:val="22"/>
  </w:num>
  <w:num w:numId="27">
    <w:abstractNumId w:val="31"/>
  </w:num>
  <w:num w:numId="28">
    <w:abstractNumId w:val="15"/>
  </w:num>
  <w:num w:numId="29">
    <w:abstractNumId w:val="32"/>
  </w:num>
  <w:num w:numId="30">
    <w:abstractNumId w:val="10"/>
  </w:num>
  <w:num w:numId="31">
    <w:abstractNumId w:val="30"/>
  </w:num>
  <w:num w:numId="32">
    <w:abstractNumId w:val="23"/>
  </w:num>
  <w:num w:numId="33">
    <w:abstractNumId w:val="1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ED"/>
    <w:rsid w:val="000429F9"/>
    <w:rsid w:val="00054EB2"/>
    <w:rsid w:val="000977FC"/>
    <w:rsid w:val="000A0453"/>
    <w:rsid w:val="000C0E69"/>
    <w:rsid w:val="00101C0B"/>
    <w:rsid w:val="00107781"/>
    <w:rsid w:val="00143B5E"/>
    <w:rsid w:val="0016175E"/>
    <w:rsid w:val="001727ED"/>
    <w:rsid w:val="001871F2"/>
    <w:rsid w:val="001968C9"/>
    <w:rsid w:val="001A4692"/>
    <w:rsid w:val="001A7301"/>
    <w:rsid w:val="001A784C"/>
    <w:rsid w:val="001B0C5F"/>
    <w:rsid w:val="001D6021"/>
    <w:rsid w:val="00240F1B"/>
    <w:rsid w:val="00294FAD"/>
    <w:rsid w:val="002A71E5"/>
    <w:rsid w:val="002B0565"/>
    <w:rsid w:val="002B1690"/>
    <w:rsid w:val="002E0EBC"/>
    <w:rsid w:val="002E1E9A"/>
    <w:rsid w:val="00335DD2"/>
    <w:rsid w:val="00344F57"/>
    <w:rsid w:val="00394CD0"/>
    <w:rsid w:val="003D1BE4"/>
    <w:rsid w:val="003D4E92"/>
    <w:rsid w:val="003F532D"/>
    <w:rsid w:val="00420837"/>
    <w:rsid w:val="00463B2F"/>
    <w:rsid w:val="004E73A7"/>
    <w:rsid w:val="004F730C"/>
    <w:rsid w:val="00581FAA"/>
    <w:rsid w:val="00592DC6"/>
    <w:rsid w:val="005B2894"/>
    <w:rsid w:val="005D006E"/>
    <w:rsid w:val="00620F25"/>
    <w:rsid w:val="0063344F"/>
    <w:rsid w:val="00641601"/>
    <w:rsid w:val="00694CAB"/>
    <w:rsid w:val="006F7B2A"/>
    <w:rsid w:val="00713AF1"/>
    <w:rsid w:val="00730BC7"/>
    <w:rsid w:val="00744259"/>
    <w:rsid w:val="007466BD"/>
    <w:rsid w:val="007B4B0D"/>
    <w:rsid w:val="00812894"/>
    <w:rsid w:val="00844FB7"/>
    <w:rsid w:val="00845D61"/>
    <w:rsid w:val="00847715"/>
    <w:rsid w:val="0085794E"/>
    <w:rsid w:val="00880DAA"/>
    <w:rsid w:val="0088694A"/>
    <w:rsid w:val="008927FC"/>
    <w:rsid w:val="008B2D1D"/>
    <w:rsid w:val="008B5BD7"/>
    <w:rsid w:val="008D2969"/>
    <w:rsid w:val="008F2DEE"/>
    <w:rsid w:val="0090340C"/>
    <w:rsid w:val="0091287E"/>
    <w:rsid w:val="00952EDF"/>
    <w:rsid w:val="009635DA"/>
    <w:rsid w:val="00971E3B"/>
    <w:rsid w:val="0099756B"/>
    <w:rsid w:val="009D544D"/>
    <w:rsid w:val="009E1B21"/>
    <w:rsid w:val="00A362D1"/>
    <w:rsid w:val="00A516F3"/>
    <w:rsid w:val="00A61904"/>
    <w:rsid w:val="00A63EF5"/>
    <w:rsid w:val="00A74E00"/>
    <w:rsid w:val="00AA2E6F"/>
    <w:rsid w:val="00AA3876"/>
    <w:rsid w:val="00AE13D7"/>
    <w:rsid w:val="00B00BD0"/>
    <w:rsid w:val="00B15B02"/>
    <w:rsid w:val="00B5057E"/>
    <w:rsid w:val="00B5730A"/>
    <w:rsid w:val="00B65FA9"/>
    <w:rsid w:val="00B94BD5"/>
    <w:rsid w:val="00BA311C"/>
    <w:rsid w:val="00C277C1"/>
    <w:rsid w:val="00C33B1A"/>
    <w:rsid w:val="00C4680B"/>
    <w:rsid w:val="00C71A53"/>
    <w:rsid w:val="00C910FE"/>
    <w:rsid w:val="00CC2C8E"/>
    <w:rsid w:val="00CD6903"/>
    <w:rsid w:val="00CE2102"/>
    <w:rsid w:val="00D0233F"/>
    <w:rsid w:val="00D61EC0"/>
    <w:rsid w:val="00E06FB1"/>
    <w:rsid w:val="00E128D4"/>
    <w:rsid w:val="00E15B3F"/>
    <w:rsid w:val="00E359C3"/>
    <w:rsid w:val="00E61EC7"/>
    <w:rsid w:val="00E70DBD"/>
    <w:rsid w:val="00E96B22"/>
    <w:rsid w:val="00F04D8D"/>
    <w:rsid w:val="00F328FF"/>
    <w:rsid w:val="00F363B7"/>
    <w:rsid w:val="00F83397"/>
    <w:rsid w:val="00F86326"/>
    <w:rsid w:val="00FD012A"/>
    <w:rsid w:val="00FD6817"/>
    <w:rsid w:val="00FE4A21"/>
    <w:rsid w:val="00FF32A5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9F0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7E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7E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7ED"/>
    <w:rPr>
      <w:rFonts w:ascii="Lucida Grande" w:eastAsia="Times New Roman" w:hAnsi="Lucida Grande" w:cs="Lucida Grande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2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27ED"/>
    <w:rPr>
      <w:rFonts w:ascii="Courier" w:hAnsi="Courier" w:cs="Courier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D01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74E0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74E0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7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1F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7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1F2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3D4E9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394C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n-US"/>
    </w:rPr>
  </w:style>
  <w:style w:type="character" w:customStyle="1" w:styleId="apple-converted-space">
    <w:name w:val="apple-converted-space"/>
    <w:basedOn w:val="Carpredefinitoparagrafo"/>
    <w:rsid w:val="00394CD0"/>
  </w:style>
  <w:style w:type="character" w:styleId="Enfasigrassetto">
    <w:name w:val="Strong"/>
    <w:basedOn w:val="Carpredefinitoparagrafo"/>
    <w:uiPriority w:val="22"/>
    <w:qFormat/>
    <w:rsid w:val="00394C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7E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7E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7ED"/>
    <w:rPr>
      <w:rFonts w:ascii="Lucida Grande" w:eastAsia="Times New Roman" w:hAnsi="Lucida Grande" w:cs="Lucida Grande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2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27ED"/>
    <w:rPr>
      <w:rFonts w:ascii="Courier" w:hAnsi="Courier" w:cs="Courier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D01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74E0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74E0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7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1F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7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1F2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3D4E9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394C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n-US"/>
    </w:rPr>
  </w:style>
  <w:style w:type="character" w:customStyle="1" w:styleId="apple-converted-space">
    <w:name w:val="apple-converted-space"/>
    <w:basedOn w:val="Carpredefinitoparagrafo"/>
    <w:rsid w:val="00394CD0"/>
  </w:style>
  <w:style w:type="character" w:styleId="Enfasigrassetto">
    <w:name w:val="Strong"/>
    <w:basedOn w:val="Carpredefinitoparagrafo"/>
    <w:uiPriority w:val="22"/>
    <w:qFormat/>
    <w:rsid w:val="00394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-c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Andrea Ingenito Contemporary Art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AICA</dc:creator>
  <cp:lastModifiedBy>Eleonora Caracciolo</cp:lastModifiedBy>
  <cp:revision>5</cp:revision>
  <dcterms:created xsi:type="dcterms:W3CDTF">2015-11-30T13:57:00Z</dcterms:created>
  <dcterms:modified xsi:type="dcterms:W3CDTF">2015-12-17T11:37:00Z</dcterms:modified>
</cp:coreProperties>
</file>